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E2E5F1" w14:textId="0E4A9AE6" w:rsidR="00CC3A3F" w:rsidRDefault="00CC3A3F" w:rsidP="00CC3A3F">
      <w:pPr>
        <w:spacing w:after="0" w:line="276" w:lineRule="auto"/>
        <w:ind w:left="4820"/>
        <w:rPr>
          <w:rFonts w:ascii="Times New Roman" w:hAnsi="Times New Roman" w:cs="Times New Roman"/>
          <w:sz w:val="24"/>
          <w:szCs w:val="24"/>
        </w:rPr>
      </w:pPr>
      <w:r>
        <w:rPr>
          <w:rFonts w:ascii="Times New Roman" w:hAnsi="Times New Roman" w:cs="Times New Roman"/>
          <w:sz w:val="24"/>
          <w:szCs w:val="24"/>
        </w:rPr>
        <w:t>PATVIRTINTA</w:t>
      </w:r>
    </w:p>
    <w:p w14:paraId="23971C72" w14:textId="259FD609" w:rsidR="00CC3A3F" w:rsidRPr="00AE7072" w:rsidRDefault="00CC3A3F" w:rsidP="00CC3A3F">
      <w:pPr>
        <w:spacing w:after="0" w:line="276" w:lineRule="auto"/>
        <w:ind w:left="4820"/>
        <w:rPr>
          <w:rFonts w:ascii="Times New Roman" w:hAnsi="Times New Roman" w:cs="Times New Roman"/>
          <w:sz w:val="24"/>
          <w:szCs w:val="24"/>
        </w:rPr>
      </w:pPr>
      <w:r w:rsidRPr="00AE7072">
        <w:rPr>
          <w:rFonts w:ascii="Times New Roman" w:hAnsi="Times New Roman" w:cs="Times New Roman"/>
          <w:sz w:val="24"/>
          <w:szCs w:val="24"/>
        </w:rPr>
        <w:t>Trakų gimnazijos direktoriaus</w:t>
      </w:r>
    </w:p>
    <w:p w14:paraId="772B0F1D" w14:textId="7AA770BE" w:rsidR="00CC3A3F" w:rsidRPr="003C1A8E" w:rsidRDefault="00CC3A3F" w:rsidP="00CC3A3F">
      <w:pPr>
        <w:spacing w:line="256" w:lineRule="auto"/>
        <w:ind w:left="4820"/>
        <w:rPr>
          <w:rFonts w:ascii="Times New Roman" w:hAnsi="Times New Roman" w:cs="Times New Roman"/>
          <w:sz w:val="24"/>
          <w:szCs w:val="24"/>
          <w:lang w:val="pl-PL" w:eastAsia="lt-LT"/>
        </w:rPr>
      </w:pPr>
      <w:r w:rsidRPr="00AE7072">
        <w:rPr>
          <w:rFonts w:ascii="Times New Roman" w:hAnsi="Times New Roman" w:cs="Times New Roman"/>
          <w:noProof/>
          <w:sz w:val="24"/>
          <w:szCs w:val="24"/>
          <w:lang w:eastAsia="lt-LT"/>
        </w:rPr>
        <w:drawing>
          <wp:anchor distT="0" distB="0" distL="114300" distR="114300" simplePos="0" relativeHeight="251660288" behindDoc="0" locked="0" layoutInCell="1" allowOverlap="0" wp14:anchorId="0BBBEDA0" wp14:editId="4397CB06">
            <wp:simplePos x="0" y="0"/>
            <wp:positionH relativeFrom="page">
              <wp:posOffset>4047490</wp:posOffset>
            </wp:positionH>
            <wp:positionV relativeFrom="page">
              <wp:posOffset>573405</wp:posOffset>
            </wp:positionV>
            <wp:extent cx="6350" cy="6350"/>
            <wp:effectExtent l="0" t="0" r="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72">
        <w:rPr>
          <w:rFonts w:ascii="Times New Roman" w:hAnsi="Times New Roman" w:cs="Times New Roman"/>
          <w:sz w:val="24"/>
          <w:szCs w:val="24"/>
        </w:rPr>
        <w:t>202</w:t>
      </w:r>
      <w:r>
        <w:rPr>
          <w:rFonts w:ascii="Times New Roman" w:hAnsi="Times New Roman" w:cs="Times New Roman"/>
          <w:sz w:val="24"/>
          <w:szCs w:val="24"/>
        </w:rPr>
        <w:t>4</w:t>
      </w:r>
      <w:r w:rsidRPr="00AE7072">
        <w:rPr>
          <w:rFonts w:ascii="Times New Roman" w:hAnsi="Times New Roman" w:cs="Times New Roman"/>
          <w:sz w:val="24"/>
          <w:szCs w:val="24"/>
        </w:rPr>
        <w:t xml:space="preserve"> m. </w:t>
      </w:r>
      <w:r>
        <w:rPr>
          <w:rFonts w:ascii="Times New Roman" w:hAnsi="Times New Roman" w:cs="Times New Roman"/>
          <w:sz w:val="24"/>
          <w:szCs w:val="24"/>
        </w:rPr>
        <w:t>sausio 26 d. įsakymo Nr.</w:t>
      </w:r>
      <w:r>
        <w:rPr>
          <w:rFonts w:ascii="Times New Roman" w:hAnsi="Times New Roman" w:cs="Times New Roman"/>
          <w:sz w:val="24"/>
          <w:szCs w:val="24"/>
          <w:lang w:val="en-US" w:eastAsia="lt-LT"/>
        </w:rPr>
        <w:t xml:space="preserve"> </w:t>
      </w:r>
      <w:r w:rsidRPr="003C1A8E">
        <w:rPr>
          <w:rFonts w:ascii="Times New Roman" w:hAnsi="Times New Roman" w:cs="Times New Roman"/>
          <w:sz w:val="24"/>
          <w:szCs w:val="24"/>
          <w:lang w:val="pl-PL" w:eastAsia="lt-LT"/>
        </w:rPr>
        <w:t>VK-2024-</w:t>
      </w:r>
      <w:r w:rsidR="00D92228" w:rsidRPr="003C1A8E">
        <w:rPr>
          <w:rFonts w:ascii="Times New Roman" w:hAnsi="Times New Roman" w:cs="Times New Roman"/>
          <w:sz w:val="24"/>
          <w:szCs w:val="24"/>
          <w:lang w:val="pl-PL" w:eastAsia="lt-LT"/>
        </w:rPr>
        <w:t>018</w:t>
      </w:r>
    </w:p>
    <w:p w14:paraId="009F4CFA" w14:textId="77777777" w:rsidR="00CC3A3F" w:rsidRDefault="00CC3A3F" w:rsidP="005B1222">
      <w:pPr>
        <w:spacing w:after="0" w:line="240" w:lineRule="auto"/>
        <w:jc w:val="center"/>
        <w:rPr>
          <w:rFonts w:ascii="Times New Roman" w:hAnsi="Times New Roman" w:cs="Times New Roman"/>
          <w:b/>
          <w:bCs/>
          <w:sz w:val="24"/>
          <w:szCs w:val="24"/>
        </w:rPr>
      </w:pPr>
    </w:p>
    <w:p w14:paraId="4E062419" w14:textId="4B83213F" w:rsidR="000E5D76" w:rsidRPr="006D48AA" w:rsidRDefault="00CC3A3F" w:rsidP="005B1222">
      <w:pPr>
        <w:spacing w:after="0" w:line="24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 xml:space="preserve">TRAKŲ </w:t>
      </w:r>
      <w:r w:rsidR="000E5D76" w:rsidRPr="00143B5C">
        <w:rPr>
          <w:rFonts w:ascii="Times New Roman" w:hAnsi="Times New Roman" w:cs="Times New Roman"/>
          <w:b/>
          <w:bCs/>
          <w:sz w:val="24"/>
          <w:szCs w:val="24"/>
        </w:rPr>
        <w:t>GIMNAZIJOS</w:t>
      </w:r>
      <w:r w:rsidR="000E5D76">
        <w:rPr>
          <w:rFonts w:ascii="Times New Roman" w:hAnsi="Times New Roman" w:cs="Times New Roman"/>
          <w:b/>
          <w:bCs/>
          <w:sz w:val="24"/>
          <w:szCs w:val="24"/>
        </w:rPr>
        <w:t xml:space="preserve"> DARBO APMOKĖJIMO SISTEMA</w:t>
      </w:r>
    </w:p>
    <w:bookmarkEnd w:id="0"/>
    <w:p w14:paraId="5CA3C01A" w14:textId="77777777" w:rsidR="000E5D76" w:rsidRDefault="000E5D76" w:rsidP="005B1222">
      <w:pPr>
        <w:pStyle w:val="Betarp"/>
        <w:jc w:val="center"/>
        <w:rPr>
          <w:rFonts w:ascii="Times New Roman" w:hAnsi="Times New Roman" w:cs="Times New Roman"/>
          <w:b/>
          <w:bCs/>
          <w:sz w:val="24"/>
          <w:szCs w:val="24"/>
        </w:rPr>
      </w:pPr>
    </w:p>
    <w:p w14:paraId="110D8A4D"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14:paraId="4F7F722E"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14:paraId="674C301E" w14:textId="77777777"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14:paraId="70DECDD4" w14:textId="39029F55" w:rsidR="000E5D76" w:rsidRPr="00854A75" w:rsidRDefault="00CC3A3F"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Trakų </w:t>
      </w:r>
      <w:r w:rsidR="000E5D76" w:rsidRPr="00854A75">
        <w:rPr>
          <w:rFonts w:ascii="Times New Roman" w:hAnsi="Times New Roman" w:cs="Times New Roman"/>
          <w:sz w:val="24"/>
          <w:szCs w:val="24"/>
        </w:rPr>
        <w:t xml:space="preserve">gimnazijos (toliau – </w:t>
      </w: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imnazija) darbuotojų darbo apmokėjimo sistema (toliau – sistema) reglamentuoja visų </w:t>
      </w: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darbuotojų darbo apmokėjimo tvarką, detalizuoja pareiginės algos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2E8B438A" w14:textId="72CF6213" w:rsidR="000E5D76"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854A75">
        <w:rPr>
          <w:rFonts w:ascii="Times New Roman" w:hAnsi="Times New Roman" w:cs="Times New Roman"/>
          <w:color w:val="000000"/>
          <w:sz w:val="24"/>
          <w:szCs w:val="24"/>
          <w:lang w:eastAsia="lt-LT"/>
        </w:rPr>
        <w:t xml:space="preserve">Lietuvos Respublikos </w:t>
      </w:r>
      <w:r w:rsidR="00A0212D">
        <w:rPr>
          <w:rFonts w:ascii="Times New Roman" w:hAnsi="Times New Roman" w:cs="Times New Roman"/>
          <w:color w:val="000000"/>
          <w:sz w:val="24"/>
          <w:szCs w:val="24"/>
          <w:lang w:eastAsia="lt-LT"/>
        </w:rPr>
        <w:t xml:space="preserve">biudžetinių </w:t>
      </w:r>
      <w:r w:rsidRPr="00854A75">
        <w:rPr>
          <w:rFonts w:ascii="Times New Roman" w:hAnsi="Times New Roman" w:cs="Times New Roman"/>
          <w:color w:val="000000"/>
          <w:sz w:val="24"/>
          <w:szCs w:val="24"/>
          <w:lang w:eastAsia="lt-LT"/>
        </w:rPr>
        <w:t xml:space="preserve">įstaigų darbuotojų darbo apmokėjimo </w:t>
      </w:r>
      <w:r w:rsidR="00C7344D">
        <w:rPr>
          <w:rFonts w:ascii="Times New Roman" w:hAnsi="Times New Roman" w:cs="Times New Roman"/>
          <w:color w:val="000000"/>
          <w:sz w:val="24"/>
          <w:szCs w:val="24"/>
          <w:lang w:eastAsia="lt-LT"/>
        </w:rPr>
        <w:t xml:space="preserve">ir komisijos narių atlygio už darbą </w:t>
      </w:r>
      <w:r w:rsidRPr="00854A75">
        <w:rPr>
          <w:rFonts w:ascii="Times New Roman" w:hAnsi="Times New Roman" w:cs="Times New Roman"/>
          <w:color w:val="000000"/>
          <w:sz w:val="24"/>
          <w:szCs w:val="24"/>
          <w:lang w:eastAsia="lt-LT"/>
        </w:rPr>
        <w:t xml:space="preserve">įstatymu (toliau – DAĮ), </w:t>
      </w:r>
      <w:r w:rsidR="00C7344D">
        <w:rPr>
          <w:rFonts w:ascii="Times New Roman" w:hAnsi="Times New Roman" w:cs="Times New Roman"/>
          <w:color w:val="000000"/>
          <w:sz w:val="24"/>
          <w:szCs w:val="24"/>
          <w:lang w:eastAsia="lt-LT"/>
        </w:rPr>
        <w:t xml:space="preserve">Lietuvos </w:t>
      </w:r>
      <w:r w:rsidR="002A50DA">
        <w:rPr>
          <w:rFonts w:ascii="Times New Roman" w:hAnsi="Times New Roman" w:cs="Times New Roman"/>
          <w:color w:val="000000"/>
          <w:sz w:val="24"/>
          <w:szCs w:val="24"/>
          <w:lang w:eastAsia="lt-LT"/>
        </w:rPr>
        <w:t>R</w:t>
      </w:r>
      <w:r w:rsidR="00C7344D">
        <w:rPr>
          <w:rFonts w:ascii="Times New Roman" w:hAnsi="Times New Roman" w:cs="Times New Roman"/>
          <w:color w:val="000000"/>
          <w:sz w:val="24"/>
          <w:szCs w:val="24"/>
          <w:lang w:eastAsia="lt-LT"/>
        </w:rPr>
        <w:t xml:space="preserve">espublikos Vyriausybės patvirtintomis darbo apmokėjimo sistemos nustatymo rekomendacijomis, </w:t>
      </w:r>
      <w:r w:rsidR="00CC3A3F">
        <w:rPr>
          <w:rFonts w:ascii="Times New Roman" w:hAnsi="Times New Roman" w:cs="Times New Roman"/>
          <w:sz w:val="24"/>
          <w:szCs w:val="24"/>
        </w:rPr>
        <w:t>G</w:t>
      </w:r>
      <w:r w:rsidRPr="00854A75">
        <w:rPr>
          <w:rFonts w:ascii="Times New Roman" w:hAnsi="Times New Roman" w:cs="Times New Roman"/>
          <w:sz w:val="24"/>
          <w:szCs w:val="24"/>
        </w:rPr>
        <w:t xml:space="preserve">imnazijos darbo tvarkos taisyklėmis ir yra suderintos su kitais </w:t>
      </w:r>
      <w:r w:rsidR="00CC3A3F">
        <w:rPr>
          <w:rFonts w:ascii="Times New Roman" w:hAnsi="Times New Roman" w:cs="Times New Roman"/>
          <w:sz w:val="24"/>
          <w:szCs w:val="24"/>
        </w:rPr>
        <w:t>G</w:t>
      </w:r>
      <w:r w:rsidRPr="00854A75">
        <w:rPr>
          <w:rFonts w:ascii="Times New Roman" w:hAnsi="Times New Roman" w:cs="Times New Roman"/>
          <w:sz w:val="24"/>
          <w:szCs w:val="24"/>
        </w:rPr>
        <w:t>imnazijos lokaliniais teisės aktais bei taikomos apskaičiuojant ir išmokant pagal darbo sutartis dirbančių darbuotojų darbo užmokestį.</w:t>
      </w:r>
    </w:p>
    <w:p w14:paraId="46894C19" w14:textId="38CBFC17" w:rsidR="003E7713" w:rsidRDefault="00CC3A3F"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3E7713">
        <w:rPr>
          <w:rFonts w:ascii="Times New Roman" w:hAnsi="Times New Roman" w:cs="Times New Roman"/>
          <w:sz w:val="24"/>
          <w:szCs w:val="24"/>
        </w:rPr>
        <w:t xml:space="preserve">imnazijos direktorius, vadovaudamasis Lietuvos Respublikos </w:t>
      </w:r>
      <w:r w:rsidR="002A50DA">
        <w:rPr>
          <w:rFonts w:ascii="Times New Roman" w:hAnsi="Times New Roman" w:cs="Times New Roman"/>
          <w:sz w:val="24"/>
          <w:szCs w:val="24"/>
        </w:rPr>
        <w:t>E</w:t>
      </w:r>
      <w:r w:rsidR="003E7713">
        <w:rPr>
          <w:rFonts w:ascii="Times New Roman" w:hAnsi="Times New Roman" w:cs="Times New Roman"/>
          <w:sz w:val="24"/>
          <w:szCs w:val="24"/>
        </w:rPr>
        <w:t xml:space="preserve">konomikos ir inovacijų ministro patvirtintu Lietuvos profesijų klasifikatoriumi ir </w:t>
      </w:r>
      <w:r>
        <w:rPr>
          <w:rFonts w:ascii="Times New Roman" w:hAnsi="Times New Roman" w:cs="Times New Roman"/>
          <w:sz w:val="24"/>
          <w:szCs w:val="24"/>
        </w:rPr>
        <w:t>Trakų rajono</w:t>
      </w:r>
      <w:r w:rsidR="003E7713">
        <w:rPr>
          <w:rFonts w:ascii="Times New Roman" w:hAnsi="Times New Roman" w:cs="Times New Roman"/>
          <w:sz w:val="24"/>
          <w:szCs w:val="24"/>
        </w:rPr>
        <w:t xml:space="preserve"> savivaldybės administracijos direktoriaus patvirtintais </w:t>
      </w:r>
      <w:r>
        <w:rPr>
          <w:rFonts w:ascii="Times New Roman" w:hAnsi="Times New Roman" w:cs="Times New Roman"/>
          <w:sz w:val="24"/>
          <w:szCs w:val="24"/>
        </w:rPr>
        <w:t>Trakų rajono</w:t>
      </w:r>
      <w:r w:rsidR="003E7713">
        <w:rPr>
          <w:rFonts w:ascii="Times New Roman" w:hAnsi="Times New Roman" w:cs="Times New Roman"/>
          <w:sz w:val="24"/>
          <w:szCs w:val="24"/>
        </w:rPr>
        <w:t xml:space="preserve"> savivaldybės švietimo įstaigų darbuotojų pareigybių skaičiaus nustatymo pavyzdi</w:t>
      </w:r>
      <w:r>
        <w:rPr>
          <w:rFonts w:ascii="Times New Roman" w:hAnsi="Times New Roman" w:cs="Times New Roman"/>
          <w:sz w:val="24"/>
          <w:szCs w:val="24"/>
        </w:rPr>
        <w:t>niais normatyvais, tvirtina G</w:t>
      </w:r>
      <w:r w:rsidR="003E7713">
        <w:rPr>
          <w:rFonts w:ascii="Times New Roman" w:hAnsi="Times New Roman" w:cs="Times New Roman"/>
          <w:sz w:val="24"/>
          <w:szCs w:val="24"/>
        </w:rPr>
        <w:t>imnazijos darbuotojų pareigybių sąrašą ir pareigybių aprašymus.</w:t>
      </w:r>
    </w:p>
    <w:p w14:paraId="5A3B82D3" w14:textId="0F1DBBF5" w:rsidR="003E7713" w:rsidRDefault="00CC3A3F"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Mokytojų pareigybių skaičius G</w:t>
      </w:r>
      <w:r w:rsidR="003E7713">
        <w:rPr>
          <w:rFonts w:ascii="Times New Roman" w:hAnsi="Times New Roman" w:cs="Times New Roman"/>
          <w:sz w:val="24"/>
          <w:szCs w:val="24"/>
        </w:rPr>
        <w:t>imnazijos darbuotojų pareigybių sąraše nustatomas atsižvelgiant į Lietuvos Respublikos Vyriausybės nutarimu patvirtintą Mokymo lėšų apskaičiavimo, paskirstymo ir panaudojimo tvarkos aprašą, vadovaujantis kuriuo skiriamų etatų skaičius priklauso nuo pagal atitinkamas ugdymo programas dirbančių mokytojų kontaktinių valandų skaičiaus per mokslo metus vienai pareigybei, skaičiaus.</w:t>
      </w:r>
    </w:p>
    <w:p w14:paraId="343EC294" w14:textId="6F59F16A" w:rsidR="003E7713" w:rsidRDefault="00CC3A3F"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G</w:t>
      </w:r>
      <w:r w:rsidR="003E7713">
        <w:rPr>
          <w:rFonts w:ascii="Times New Roman" w:hAnsi="Times New Roman" w:cs="Times New Roman"/>
          <w:sz w:val="24"/>
          <w:szCs w:val="24"/>
        </w:rPr>
        <w:t>imnazijos darbuotojų pareigybės yra keturių lygių:</w:t>
      </w:r>
    </w:p>
    <w:p w14:paraId="00C86082" w14:textId="77777777" w:rsidR="005B1222" w:rsidRPr="005B1222" w:rsidRDefault="003E7713"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sidRPr="005B1222">
        <w:rPr>
          <w:rFonts w:ascii="Times New Roman" w:hAnsi="Times New Roman" w:cs="Times New Roman"/>
          <w:sz w:val="24"/>
          <w:szCs w:val="24"/>
        </w:rPr>
        <w:t>A1 lygio – psichologo pareigybė,</w:t>
      </w:r>
      <w:r w:rsidR="00F73284" w:rsidRPr="005B1222">
        <w:rPr>
          <w:rFonts w:ascii="Times New Roman" w:hAnsi="Times New Roman" w:cs="Times New Roman"/>
          <w:sz w:val="24"/>
          <w:szCs w:val="24"/>
        </w:rPr>
        <w:t xml:space="preserve"> </w:t>
      </w:r>
      <w:r w:rsidRPr="005B1222">
        <w:rPr>
          <w:rFonts w:ascii="Times New Roman" w:hAnsi="Times New Roman" w:cs="Times New Roman"/>
          <w:sz w:val="24"/>
          <w:szCs w:val="24"/>
        </w:rPr>
        <w:t>kuriai būtinas ne žemesnis kaip aukštasis universitetinis išsilavinimas su magistro</w:t>
      </w:r>
      <w:r w:rsidR="00F73284" w:rsidRPr="005B1222">
        <w:rPr>
          <w:rFonts w:ascii="Times New Roman" w:hAnsi="Times New Roman" w:cs="Times New Roman"/>
          <w:sz w:val="24"/>
          <w:szCs w:val="24"/>
        </w:rPr>
        <w:t xml:space="preserve"> kvalifikaciniu laipsniu ar jam prilygintu išsilavinimu</w:t>
      </w:r>
      <w:r w:rsidR="00F73284" w:rsidRPr="005B1222">
        <w:rPr>
          <w:rFonts w:ascii="Times New Roman" w:hAnsi="Times New Roman" w:cs="Times New Roman"/>
          <w:color w:val="000000" w:themeColor="text1"/>
          <w:sz w:val="24"/>
          <w:szCs w:val="24"/>
        </w:rPr>
        <w:t>;</w:t>
      </w:r>
    </w:p>
    <w:p w14:paraId="36978B73" w14:textId="2983C459" w:rsidR="005B1222" w:rsidRDefault="00F73284"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sidRPr="005B1222">
        <w:rPr>
          <w:rFonts w:ascii="Times New Roman" w:hAnsi="Times New Roman" w:cs="Times New Roman"/>
          <w:color w:val="000000" w:themeColor="text1"/>
          <w:sz w:val="24"/>
          <w:szCs w:val="24"/>
        </w:rPr>
        <w:t>A2</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l</w:t>
      </w:r>
      <w:r w:rsidR="00CC3A3F">
        <w:rPr>
          <w:rFonts w:ascii="Times New Roman" w:hAnsi="Times New Roman" w:cs="Times New Roman"/>
          <w:sz w:val="24"/>
          <w:szCs w:val="24"/>
        </w:rPr>
        <w:t>ygio – direktoriaus, pavaduotojo</w:t>
      </w:r>
      <w:r w:rsidRPr="005B1222">
        <w:rPr>
          <w:rFonts w:ascii="Times New Roman" w:hAnsi="Times New Roman" w:cs="Times New Roman"/>
          <w:sz w:val="24"/>
          <w:szCs w:val="24"/>
        </w:rPr>
        <w:t xml:space="preserve"> ugdymui, mokytojų, švietimo pagalbos specialistų, kurioms būtinas ne žemesnis kaip aukštasis universitetinis išsilavinimas su bakalauro kvalifikaciniu laipsniu ar jam prilygintu išsilavinimu arba aukštasis koleginis išsilavinimas su profesinio bakalauro kvalifikaciniu ar jam prilygintu išsilavinimu;</w:t>
      </w:r>
    </w:p>
    <w:p w14:paraId="6053A668" w14:textId="76BD9A2E" w:rsidR="005B1222" w:rsidRPr="005B1222" w:rsidRDefault="00F73284"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color w:val="FF0000"/>
          <w:sz w:val="24"/>
          <w:szCs w:val="24"/>
        </w:rPr>
      </w:pPr>
      <w:r w:rsidRPr="005B1222">
        <w:rPr>
          <w:rFonts w:ascii="Times New Roman" w:hAnsi="Times New Roman" w:cs="Times New Roman"/>
          <w:sz w:val="24"/>
          <w:szCs w:val="24"/>
        </w:rPr>
        <w:t>B</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lygio –</w:t>
      </w:r>
      <w:r w:rsidR="004C7C51" w:rsidRPr="004C7C51">
        <w:rPr>
          <w:rFonts w:ascii="Times New Roman" w:hAnsi="Times New Roman" w:cs="Times New Roman"/>
          <w:sz w:val="24"/>
          <w:szCs w:val="24"/>
        </w:rPr>
        <w:t xml:space="preserve"> </w:t>
      </w:r>
      <w:r w:rsidR="004C7C51">
        <w:rPr>
          <w:rFonts w:ascii="Times New Roman" w:hAnsi="Times New Roman" w:cs="Times New Roman"/>
          <w:sz w:val="24"/>
          <w:szCs w:val="24"/>
        </w:rPr>
        <w:t>direktoriaus pavaduotojo administracijai ir ūkiui,</w:t>
      </w:r>
      <w:r w:rsidR="00985BCA" w:rsidRPr="005B1222">
        <w:rPr>
          <w:rFonts w:ascii="Times New Roman" w:hAnsi="Times New Roman" w:cs="Times New Roman"/>
          <w:sz w:val="24"/>
          <w:szCs w:val="24"/>
        </w:rPr>
        <w:t xml:space="preserve"> informacinių komunikacinių technologijų specialist</w:t>
      </w:r>
      <w:r w:rsidR="004C7C51">
        <w:rPr>
          <w:rFonts w:ascii="Times New Roman" w:hAnsi="Times New Roman" w:cs="Times New Roman"/>
          <w:sz w:val="24"/>
          <w:szCs w:val="24"/>
        </w:rPr>
        <w:t>o</w:t>
      </w:r>
      <w:r w:rsidR="00985BCA" w:rsidRPr="005B1222">
        <w:rPr>
          <w:rFonts w:ascii="Times New Roman" w:hAnsi="Times New Roman" w:cs="Times New Roman"/>
          <w:sz w:val="24"/>
          <w:szCs w:val="24"/>
        </w:rPr>
        <w:t xml:space="preserve"> pareigybės, kurioms būtinas ne žemesnis kaip aukštesnysis išsilavinimas</w:t>
      </w:r>
      <w:r w:rsidR="0087246B" w:rsidRPr="005B1222">
        <w:rPr>
          <w:rFonts w:ascii="Times New Roman" w:hAnsi="Times New Roman" w:cs="Times New Roman"/>
          <w:sz w:val="24"/>
          <w:szCs w:val="24"/>
        </w:rPr>
        <w:t>, įgytas iki 2009 metų, ar specialusis vidurinis, įgytas iki 1995 metų;</w:t>
      </w:r>
    </w:p>
    <w:p w14:paraId="72C96A8D" w14:textId="1F71021F" w:rsidR="005B1222" w:rsidRDefault="0087246B"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color w:val="FF0000"/>
          <w:sz w:val="24"/>
          <w:szCs w:val="24"/>
        </w:rPr>
      </w:pPr>
      <w:r w:rsidRPr="005B1222">
        <w:rPr>
          <w:rFonts w:ascii="Times New Roman" w:hAnsi="Times New Roman" w:cs="Times New Roman"/>
          <w:sz w:val="24"/>
          <w:szCs w:val="24"/>
        </w:rPr>
        <w:t>C</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 xml:space="preserve">lygio – </w:t>
      </w:r>
      <w:r w:rsidR="004C7C51">
        <w:rPr>
          <w:rFonts w:ascii="Times New Roman" w:hAnsi="Times New Roman" w:cs="Times New Roman"/>
          <w:sz w:val="24"/>
          <w:szCs w:val="24"/>
        </w:rPr>
        <w:t xml:space="preserve">raštinės vedėjos, </w:t>
      </w:r>
      <w:r w:rsidRPr="005B1222">
        <w:rPr>
          <w:rFonts w:ascii="Times New Roman" w:hAnsi="Times New Roman" w:cs="Times New Roman"/>
          <w:sz w:val="24"/>
          <w:szCs w:val="24"/>
        </w:rPr>
        <w:t>mokytojo padėjėjo (nuo 2024-09-01– mokinio padėjėjo), laboranto, elektriko pareigybės, kurioms būtinas ne žemesnis k</w:t>
      </w:r>
      <w:r w:rsidR="000E3CD5">
        <w:rPr>
          <w:rFonts w:ascii="Times New Roman" w:hAnsi="Times New Roman" w:cs="Times New Roman"/>
          <w:sz w:val="24"/>
          <w:szCs w:val="24"/>
        </w:rPr>
        <w:t>aip vidurinis išsilavinimas ir /</w:t>
      </w:r>
      <w:r w:rsidRPr="005B1222">
        <w:rPr>
          <w:rFonts w:ascii="Times New Roman" w:hAnsi="Times New Roman" w:cs="Times New Roman"/>
          <w:sz w:val="24"/>
          <w:szCs w:val="24"/>
        </w:rPr>
        <w:t>ar įgyta profesinė kvalifikacija;</w:t>
      </w:r>
    </w:p>
    <w:p w14:paraId="7F1205D8" w14:textId="299AB2B9" w:rsidR="000E5D76" w:rsidRPr="005B1222" w:rsidRDefault="0087246B"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color w:val="FF0000"/>
          <w:sz w:val="24"/>
          <w:szCs w:val="24"/>
        </w:rPr>
      </w:pPr>
      <w:r w:rsidRPr="005B1222">
        <w:rPr>
          <w:rFonts w:ascii="Times New Roman" w:hAnsi="Times New Roman" w:cs="Times New Roman"/>
          <w:color w:val="000000" w:themeColor="text1"/>
          <w:sz w:val="24"/>
          <w:szCs w:val="24"/>
        </w:rPr>
        <w:t>D</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 xml:space="preserve">lygio – valytojo, kiemsargio, pastatų </w:t>
      </w:r>
      <w:r w:rsidR="004B53BB">
        <w:rPr>
          <w:rFonts w:ascii="Times New Roman" w:hAnsi="Times New Roman" w:cs="Times New Roman"/>
          <w:sz w:val="24"/>
          <w:szCs w:val="24"/>
        </w:rPr>
        <w:t>ir sistemų priežiūros,</w:t>
      </w:r>
      <w:r w:rsidR="004B53BB" w:rsidRPr="004B53BB">
        <w:rPr>
          <w:rFonts w:ascii="Times New Roman" w:hAnsi="Times New Roman" w:cs="Times New Roman"/>
          <w:sz w:val="24"/>
          <w:szCs w:val="24"/>
        </w:rPr>
        <w:t xml:space="preserve"> </w:t>
      </w:r>
      <w:r w:rsidR="004B53BB" w:rsidRPr="005B1222">
        <w:rPr>
          <w:rFonts w:ascii="Times New Roman" w:hAnsi="Times New Roman" w:cs="Times New Roman"/>
          <w:sz w:val="24"/>
          <w:szCs w:val="24"/>
        </w:rPr>
        <w:t>einamojo remonto</w:t>
      </w:r>
      <w:r w:rsidR="004B53BB">
        <w:rPr>
          <w:rFonts w:ascii="Times New Roman" w:hAnsi="Times New Roman" w:cs="Times New Roman"/>
          <w:sz w:val="24"/>
          <w:szCs w:val="24"/>
        </w:rPr>
        <w:t xml:space="preserve"> </w:t>
      </w:r>
      <w:r w:rsidRPr="005B1222">
        <w:rPr>
          <w:rFonts w:ascii="Times New Roman" w:hAnsi="Times New Roman" w:cs="Times New Roman"/>
          <w:sz w:val="24"/>
          <w:szCs w:val="24"/>
        </w:rPr>
        <w:t>darbininko</w:t>
      </w:r>
      <w:r w:rsidR="004B53BB">
        <w:rPr>
          <w:rFonts w:ascii="Times New Roman" w:hAnsi="Times New Roman" w:cs="Times New Roman"/>
          <w:sz w:val="24"/>
          <w:szCs w:val="24"/>
        </w:rPr>
        <w:t>, atsitiktinių darbų darbininko,</w:t>
      </w:r>
      <w:r w:rsidR="0032186C">
        <w:rPr>
          <w:rFonts w:ascii="Times New Roman" w:hAnsi="Times New Roman" w:cs="Times New Roman"/>
          <w:sz w:val="24"/>
          <w:szCs w:val="24"/>
        </w:rPr>
        <w:t xml:space="preserve"> </w:t>
      </w:r>
      <w:r w:rsidR="004B53BB">
        <w:rPr>
          <w:rFonts w:ascii="Times New Roman" w:hAnsi="Times New Roman" w:cs="Times New Roman"/>
          <w:sz w:val="24"/>
          <w:szCs w:val="24"/>
        </w:rPr>
        <w:t>budėtojo</w:t>
      </w:r>
      <w:r w:rsidRPr="005B1222">
        <w:rPr>
          <w:rFonts w:ascii="Times New Roman" w:hAnsi="Times New Roman" w:cs="Times New Roman"/>
          <w:sz w:val="24"/>
          <w:szCs w:val="24"/>
        </w:rPr>
        <w:t xml:space="preserve"> pareigybės, kurioms netaikomi išsilavinimo ar profesinės kvalifikacijos reikalavimai.</w:t>
      </w:r>
    </w:p>
    <w:p w14:paraId="46809DBA" w14:textId="71D5A9E5" w:rsidR="00AB537A" w:rsidRDefault="004C7C51"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darbuotojų </w:t>
      </w:r>
      <w:r w:rsidR="0087246B">
        <w:rPr>
          <w:rFonts w:ascii="Times New Roman" w:hAnsi="Times New Roman" w:cs="Times New Roman"/>
          <w:sz w:val="24"/>
          <w:szCs w:val="24"/>
        </w:rPr>
        <w:t xml:space="preserve">darbo užmokestį, priklausomai nuo atitinkamų reikalavimų </w:t>
      </w:r>
      <w:r w:rsidR="00AB537A">
        <w:rPr>
          <w:rFonts w:ascii="Times New Roman" w:hAnsi="Times New Roman" w:cs="Times New Roman"/>
          <w:sz w:val="24"/>
          <w:szCs w:val="24"/>
        </w:rPr>
        <w:lastRenderedPageBreak/>
        <w:t>(išsilavinimo, stažo, kvalifikacinės kategorijos), taikomų atitinkamos pareigybės darbo apmokėjimui sudaro:</w:t>
      </w:r>
    </w:p>
    <w:p w14:paraId="05A5219F" w14:textId="77777777" w:rsidR="00AB537A" w:rsidRDefault="000E5D76"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sidRPr="00AB537A">
        <w:rPr>
          <w:rFonts w:ascii="Times New Roman" w:hAnsi="Times New Roman" w:cs="Times New Roman"/>
          <w:sz w:val="24"/>
          <w:szCs w:val="24"/>
        </w:rPr>
        <w:t>pareiginė alg</w:t>
      </w:r>
      <w:r w:rsidR="00AB537A">
        <w:rPr>
          <w:rFonts w:ascii="Times New Roman" w:hAnsi="Times New Roman" w:cs="Times New Roman"/>
          <w:sz w:val="24"/>
          <w:szCs w:val="24"/>
        </w:rPr>
        <w:t>a;</w:t>
      </w:r>
    </w:p>
    <w:p w14:paraId="0DB1E21D" w14:textId="77777777" w:rsidR="00AB537A" w:rsidRDefault="00AB537A"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piniginė išmoka;</w:t>
      </w:r>
    </w:p>
    <w:p w14:paraId="0A35B34D" w14:textId="77777777" w:rsidR="00AB537A" w:rsidRDefault="00AB537A"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mokėjimas už darbą poilsio ir švenčių dienomis, nakties ir viršvalandinį darbą, darbą, kai yra nukrypimų nuo normalių darbo sąlygų;</w:t>
      </w:r>
    </w:p>
    <w:p w14:paraId="606C9713" w14:textId="77777777" w:rsidR="00AB537A" w:rsidRDefault="00AB537A"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priemokos;</w:t>
      </w:r>
    </w:p>
    <w:p w14:paraId="48D4A5E2" w14:textId="4810A184" w:rsidR="00AB537A" w:rsidRDefault="00AB537A"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sidRPr="00597BA6">
        <w:rPr>
          <w:rFonts w:ascii="Times New Roman" w:hAnsi="Times New Roman" w:cs="Times New Roman"/>
          <w:sz w:val="24"/>
          <w:szCs w:val="24"/>
        </w:rPr>
        <w:t>kintamoji dalis</w:t>
      </w:r>
      <w:r>
        <w:rPr>
          <w:rFonts w:ascii="Times New Roman" w:hAnsi="Times New Roman" w:cs="Times New Roman"/>
          <w:sz w:val="24"/>
          <w:szCs w:val="24"/>
        </w:rPr>
        <w:t xml:space="preserve"> (</w:t>
      </w:r>
      <w:r w:rsidR="00FF3807">
        <w:rPr>
          <w:rFonts w:ascii="Times New Roman" w:hAnsi="Times New Roman" w:cs="Times New Roman"/>
          <w:sz w:val="24"/>
          <w:szCs w:val="24"/>
        </w:rPr>
        <w:t xml:space="preserve">sistemoje </w:t>
      </w:r>
      <w:r>
        <w:rPr>
          <w:rFonts w:ascii="Times New Roman" w:hAnsi="Times New Roman" w:cs="Times New Roman"/>
          <w:sz w:val="24"/>
          <w:szCs w:val="24"/>
        </w:rPr>
        <w:t>numatytais atvejais).</w:t>
      </w:r>
    </w:p>
    <w:p w14:paraId="71773B22" w14:textId="191263A0" w:rsidR="000E5D76" w:rsidRPr="00AB537A"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AB537A">
        <w:rPr>
          <w:rFonts w:ascii="Times New Roman" w:hAnsi="Times New Roman" w:cs="Times New Roman"/>
          <w:sz w:val="24"/>
          <w:szCs w:val="24"/>
        </w:rPr>
        <w:t xml:space="preserve"> </w:t>
      </w:r>
      <w:r w:rsidR="00FF3807">
        <w:rPr>
          <w:rFonts w:ascii="Times New Roman" w:hAnsi="Times New Roman" w:cs="Times New Roman"/>
          <w:sz w:val="24"/>
          <w:szCs w:val="24"/>
        </w:rPr>
        <w:t>P</w:t>
      </w:r>
      <w:r w:rsidRPr="00AB537A">
        <w:rPr>
          <w:rFonts w:ascii="Times New Roman" w:hAnsi="Times New Roman" w:cs="Times New Roman"/>
          <w:sz w:val="24"/>
          <w:szCs w:val="24"/>
        </w:rPr>
        <w:t>areiginė alg</w:t>
      </w:r>
      <w:r w:rsidR="00157E42">
        <w:rPr>
          <w:rFonts w:ascii="Times New Roman" w:hAnsi="Times New Roman" w:cs="Times New Roman"/>
          <w:sz w:val="24"/>
          <w:szCs w:val="24"/>
        </w:rPr>
        <w:t>a G</w:t>
      </w:r>
      <w:r w:rsidR="00FF3807">
        <w:rPr>
          <w:rFonts w:ascii="Times New Roman" w:hAnsi="Times New Roman" w:cs="Times New Roman"/>
          <w:sz w:val="24"/>
          <w:szCs w:val="24"/>
        </w:rPr>
        <w:t>imnazijos darbuotojams nustatoma pareiginės algos koeficientą dauginant iš pareiginės algos bazinio dydžio.</w:t>
      </w:r>
      <w:r w:rsidRPr="00AB537A">
        <w:rPr>
          <w:rFonts w:ascii="Times New Roman" w:hAnsi="Times New Roman" w:cs="Times New Roman"/>
          <w:sz w:val="24"/>
          <w:szCs w:val="24"/>
        </w:rPr>
        <w:t xml:space="preserve"> </w:t>
      </w:r>
    </w:p>
    <w:p w14:paraId="062482EA" w14:textId="77777777" w:rsidR="000E5D76" w:rsidRPr="00854A75" w:rsidRDefault="000E5D76" w:rsidP="00B329D0">
      <w:pPr>
        <w:spacing w:after="0" w:line="240" w:lineRule="auto"/>
        <w:rPr>
          <w:rFonts w:ascii="Times New Roman" w:hAnsi="Times New Roman" w:cs="Times New Roman"/>
          <w:sz w:val="24"/>
          <w:szCs w:val="24"/>
        </w:rPr>
      </w:pPr>
    </w:p>
    <w:p w14:paraId="41BEEC5A"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II SKYRIUS</w:t>
      </w:r>
    </w:p>
    <w:p w14:paraId="547E0C0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14:paraId="029FCEB2" w14:textId="77777777" w:rsidR="000E5D76" w:rsidRPr="00854A75" w:rsidRDefault="000E5D76" w:rsidP="00B329D0">
      <w:pPr>
        <w:pStyle w:val="Betarp"/>
        <w:jc w:val="center"/>
        <w:rPr>
          <w:rFonts w:ascii="Times New Roman" w:hAnsi="Times New Roman" w:cs="Times New Roman"/>
          <w:b/>
          <w:bCs/>
          <w:sz w:val="24"/>
          <w:szCs w:val="24"/>
        </w:rPr>
      </w:pPr>
    </w:p>
    <w:p w14:paraId="47C942F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14:paraId="0F1A5EA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14:paraId="01AD7573" w14:textId="77777777" w:rsidR="000E5D76" w:rsidRPr="00854A75" w:rsidRDefault="000E5D76" w:rsidP="00B329D0">
      <w:pPr>
        <w:pStyle w:val="Betarp"/>
        <w:jc w:val="center"/>
        <w:rPr>
          <w:rFonts w:ascii="Times New Roman" w:hAnsi="Times New Roman" w:cs="Times New Roman"/>
          <w:b/>
          <w:bCs/>
          <w:sz w:val="24"/>
          <w:szCs w:val="24"/>
        </w:rPr>
      </w:pPr>
    </w:p>
    <w:p w14:paraId="767F7545" w14:textId="41112F4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Konkret</w:t>
      </w:r>
      <w:r w:rsidR="00FF3807">
        <w:rPr>
          <w:rFonts w:ascii="Times New Roman" w:hAnsi="Times New Roman" w:cs="Times New Roman"/>
          <w:sz w:val="24"/>
          <w:szCs w:val="24"/>
        </w:rPr>
        <w:t>i</w:t>
      </w:r>
      <w:r w:rsidRPr="00854A75">
        <w:rPr>
          <w:rFonts w:ascii="Times New Roman" w:hAnsi="Times New Roman" w:cs="Times New Roman"/>
          <w:sz w:val="24"/>
          <w:szCs w:val="24"/>
        </w:rPr>
        <w:t xml:space="preserve"> </w:t>
      </w:r>
      <w:r w:rsidR="00FF3807">
        <w:rPr>
          <w:rFonts w:ascii="Times New Roman" w:hAnsi="Times New Roman" w:cs="Times New Roman"/>
          <w:sz w:val="24"/>
          <w:szCs w:val="24"/>
        </w:rPr>
        <w:t>pareiginė alga</w:t>
      </w:r>
      <w:r w:rsidRPr="00854A75">
        <w:rPr>
          <w:rFonts w:ascii="Times New Roman" w:hAnsi="Times New Roman" w:cs="Times New Roman"/>
          <w:sz w:val="24"/>
          <w:szCs w:val="24"/>
        </w:rPr>
        <w:t>, kitos darbo apmokėjimo formos ir sąlygos, darbo normos nustatomos su darbuotoju sudaromoje darbo sutartyje, kuri turi atitikti šios sistemos nuostatas.</w:t>
      </w:r>
    </w:p>
    <w:p w14:paraId="12C2D6A0" w14:textId="60D39C49"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Darbuotojų atliekamo darbo turinys, jo aprašymas, darbuotojams privalomi kvalifikaciniai reikalavimai, jei tokie taikomi atskirai pareigybei, privaloma ir savanoriška kvalifikacijos tobulinimo tvarka nustatomi darbuotojų pareigybės aprašuose ir</w:t>
      </w:r>
      <w:r w:rsidR="000E3CD5">
        <w:rPr>
          <w:rFonts w:ascii="Times New Roman" w:hAnsi="Times New Roman" w:cs="Times New Roman"/>
          <w:sz w:val="24"/>
          <w:szCs w:val="24"/>
        </w:rPr>
        <w:t xml:space="preserve"> </w:t>
      </w:r>
      <w:r w:rsidRPr="00854A75">
        <w:rPr>
          <w:rFonts w:ascii="Times New Roman" w:hAnsi="Times New Roman" w:cs="Times New Roman"/>
          <w:sz w:val="24"/>
          <w:szCs w:val="24"/>
        </w:rPr>
        <w:t>/</w:t>
      </w:r>
      <w:r w:rsidR="000E3CD5">
        <w:rPr>
          <w:rFonts w:ascii="Times New Roman" w:hAnsi="Times New Roman" w:cs="Times New Roman"/>
          <w:sz w:val="24"/>
          <w:szCs w:val="24"/>
        </w:rPr>
        <w:t xml:space="preserve"> </w:t>
      </w:r>
      <w:r w:rsidRPr="00854A75">
        <w:rPr>
          <w:rFonts w:ascii="Times New Roman" w:hAnsi="Times New Roman" w:cs="Times New Roman"/>
          <w:sz w:val="24"/>
          <w:szCs w:val="24"/>
        </w:rPr>
        <w:t>arba darbo sutartyse.</w:t>
      </w:r>
    </w:p>
    <w:p w14:paraId="57B07A96" w14:textId="76F69FF2" w:rsidR="000E5D76" w:rsidRPr="00854A75" w:rsidRDefault="00157E42"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imnazijoje taikoma Lietuvos Respublikos Vyriausybės patvirtinta minimalioji mėnesinė alga ir minimalus valandinis atlygis.</w:t>
      </w:r>
    </w:p>
    <w:p w14:paraId="285BAAC1" w14:textId="7777777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14:paraId="5FB274EB" w14:textId="7777777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Minimalus darbo užmokestis mokamas už nekvalifikuotą darbą.</w:t>
      </w:r>
      <w:r w:rsidRPr="00854A75">
        <w:rPr>
          <w:rFonts w:ascii="Times New Roman" w:hAnsi="Times New Roman" w:cs="Times New Roman"/>
          <w:b/>
          <w:bCs/>
          <w:sz w:val="24"/>
          <w:szCs w:val="24"/>
        </w:rPr>
        <w:t xml:space="preserve"> </w:t>
      </w:r>
      <w:r w:rsidRPr="00854A75">
        <w:rPr>
          <w:rFonts w:ascii="Times New Roman" w:hAnsi="Times New Roman" w:cs="Times New Roman"/>
          <w:sz w:val="24"/>
          <w:szCs w:val="24"/>
        </w:rPr>
        <w:t>Nekvalifikuotu darbu laikomas darbas, kuriam atlikti nekeliami jokie specialūs kvalifikacinių įgūdžių ar profesinių gebėjimų reikalavimai.</w:t>
      </w:r>
    </w:p>
    <w:p w14:paraId="5C3C4E29" w14:textId="571A0BE5" w:rsidR="000E5D76"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shd w:val="clear" w:color="auto" w:fill="FFFFFF"/>
        </w:rPr>
      </w:pPr>
      <w:r w:rsidRPr="009F6A6A">
        <w:rPr>
          <w:rFonts w:ascii="Times New Roman" w:hAnsi="Times New Roman" w:cs="Times New Roman"/>
          <w:sz w:val="24"/>
          <w:szCs w:val="24"/>
        </w:rPr>
        <w:t xml:space="preserve">Pareigos </w:t>
      </w:r>
      <w:r w:rsidR="00157E42">
        <w:rPr>
          <w:rFonts w:ascii="Times New Roman" w:hAnsi="Times New Roman" w:cs="Times New Roman"/>
          <w:sz w:val="24"/>
          <w:szCs w:val="24"/>
        </w:rPr>
        <w:t>G</w:t>
      </w:r>
      <w:r w:rsidRPr="009F6A6A">
        <w:rPr>
          <w:rFonts w:ascii="Times New Roman" w:hAnsi="Times New Roman" w:cs="Times New Roman"/>
          <w:sz w:val="24"/>
          <w:szCs w:val="24"/>
        </w:rPr>
        <w:t xml:space="preserve">imnazijoje, priskirtinos prie nekvalifikuotų darbų, yra šios: </w:t>
      </w:r>
      <w:r w:rsidR="009F6A6A" w:rsidRPr="006D48AA">
        <w:rPr>
          <w:rFonts w:ascii="Times New Roman" w:hAnsi="Times New Roman" w:cs="Times New Roman"/>
          <w:sz w:val="24"/>
          <w:szCs w:val="24"/>
          <w:shd w:val="clear" w:color="auto" w:fill="FFFFFF"/>
        </w:rPr>
        <w:t xml:space="preserve">valytojas, kiemsargis, </w:t>
      </w:r>
      <w:r w:rsidR="009F6A6A">
        <w:rPr>
          <w:rFonts w:ascii="Times New Roman" w:hAnsi="Times New Roman" w:cs="Times New Roman"/>
          <w:sz w:val="24"/>
          <w:szCs w:val="24"/>
          <w:shd w:val="clear" w:color="auto" w:fill="FFFFFF"/>
        </w:rPr>
        <w:t xml:space="preserve">pastatų priežiūros ir remonto </w:t>
      </w:r>
      <w:r w:rsidR="009F6A6A" w:rsidRPr="006D48AA">
        <w:rPr>
          <w:rFonts w:ascii="Times New Roman" w:hAnsi="Times New Roman" w:cs="Times New Roman"/>
          <w:sz w:val="24"/>
          <w:szCs w:val="24"/>
          <w:shd w:val="clear" w:color="auto" w:fill="FFFFFF"/>
        </w:rPr>
        <w:t>darbininkas</w:t>
      </w:r>
      <w:r w:rsidR="009F6A6A" w:rsidRPr="006F1F11">
        <w:rPr>
          <w:rFonts w:ascii="Times New Roman" w:hAnsi="Times New Roman" w:cs="Times New Roman"/>
          <w:sz w:val="24"/>
          <w:szCs w:val="24"/>
          <w:shd w:val="clear" w:color="auto" w:fill="FFFFFF"/>
        </w:rPr>
        <w:t>,</w:t>
      </w:r>
      <w:r w:rsidR="009F6A6A">
        <w:rPr>
          <w:rFonts w:ascii="Times New Roman" w:hAnsi="Times New Roman" w:cs="Times New Roman"/>
          <w:sz w:val="24"/>
          <w:szCs w:val="24"/>
          <w:shd w:val="clear" w:color="auto" w:fill="FFFFFF"/>
        </w:rPr>
        <w:t xml:space="preserve"> atsitiktinių darbų darbininkas,</w:t>
      </w:r>
      <w:r w:rsidR="009F6A6A" w:rsidRPr="006F1F11">
        <w:rPr>
          <w:rFonts w:ascii="Times New Roman" w:hAnsi="Times New Roman" w:cs="Times New Roman"/>
          <w:sz w:val="24"/>
          <w:szCs w:val="24"/>
          <w:shd w:val="clear" w:color="auto" w:fill="FFFFFF"/>
        </w:rPr>
        <w:t xml:space="preserve"> budėtojas</w:t>
      </w:r>
      <w:r w:rsidR="009F6A6A">
        <w:rPr>
          <w:rFonts w:ascii="Times New Roman" w:hAnsi="Times New Roman" w:cs="Times New Roman"/>
          <w:sz w:val="24"/>
          <w:szCs w:val="24"/>
          <w:shd w:val="clear" w:color="auto" w:fill="FFFFFF"/>
        </w:rPr>
        <w:t>.</w:t>
      </w:r>
    </w:p>
    <w:p w14:paraId="108F5F3A" w14:textId="77777777" w:rsidR="009F6A6A" w:rsidRPr="009F6A6A" w:rsidRDefault="009F6A6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6744EFDC" w14:textId="77777777" w:rsidR="000E5D76" w:rsidRPr="00854A75" w:rsidRDefault="000E5D76" w:rsidP="00210F4F">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 SKIRSNIS</w:t>
      </w:r>
    </w:p>
    <w:p w14:paraId="51E31793" w14:textId="77777777" w:rsidR="00210F4F"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 xml:space="preserve">MOKĖJIMAS UŽ VIRŠVALANDINĮ DARBĄ </w:t>
      </w:r>
    </w:p>
    <w:p w14:paraId="5AB2C92D" w14:textId="1C9DBAF7" w:rsidR="000E5D76" w:rsidRPr="00854A75" w:rsidRDefault="002A50DA" w:rsidP="00B329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IR DARBĄ POILSIO BEI</w:t>
      </w:r>
      <w:r w:rsidR="000E5D76" w:rsidRPr="00854A75">
        <w:rPr>
          <w:rFonts w:ascii="Times New Roman" w:hAnsi="Times New Roman" w:cs="Times New Roman"/>
          <w:b/>
          <w:bCs/>
          <w:sz w:val="24"/>
          <w:szCs w:val="24"/>
        </w:rPr>
        <w:t xml:space="preserve"> ŠVENČIŲ DIENOMIS</w:t>
      </w:r>
    </w:p>
    <w:p w14:paraId="17DC9FA9" w14:textId="77777777" w:rsidR="000E5D76" w:rsidRPr="00854A75" w:rsidRDefault="000E5D76" w:rsidP="00B329D0">
      <w:pPr>
        <w:spacing w:after="0" w:line="240" w:lineRule="auto"/>
        <w:jc w:val="center"/>
        <w:rPr>
          <w:rFonts w:ascii="Times New Roman" w:hAnsi="Times New Roman" w:cs="Times New Roman"/>
          <w:b/>
          <w:bCs/>
          <w:sz w:val="24"/>
          <w:szCs w:val="24"/>
        </w:rPr>
      </w:pPr>
    </w:p>
    <w:p w14:paraId="05E5E7D8" w14:textId="44F99935"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Dirbant daugiau </w:t>
      </w:r>
      <w:r w:rsidR="004A3D95">
        <w:rPr>
          <w:rFonts w:ascii="Times New Roman" w:hAnsi="Times New Roman" w:cs="Times New Roman"/>
          <w:sz w:val="24"/>
          <w:szCs w:val="24"/>
        </w:rPr>
        <w:t>kaip</w:t>
      </w:r>
      <w:r w:rsidRPr="00854A75">
        <w:rPr>
          <w:rFonts w:ascii="Times New Roman" w:hAnsi="Times New Roman" w:cs="Times New Roman"/>
          <w:sz w:val="24"/>
          <w:szCs w:val="24"/>
        </w:rPr>
        <w:t xml:space="preserve"> etatu tose pačiose pareigos</w:t>
      </w:r>
      <w:r w:rsidR="009F6A6A">
        <w:rPr>
          <w:rFonts w:ascii="Times New Roman" w:hAnsi="Times New Roman" w:cs="Times New Roman"/>
          <w:sz w:val="24"/>
          <w:szCs w:val="24"/>
        </w:rPr>
        <w:t>e,</w:t>
      </w:r>
      <w:r w:rsidRPr="00854A75">
        <w:rPr>
          <w:rFonts w:ascii="Times New Roman" w:hAnsi="Times New Roman" w:cs="Times New Roman"/>
          <w:sz w:val="24"/>
          <w:szCs w:val="24"/>
        </w:rPr>
        <w:t xml:space="preserve"> </w:t>
      </w:r>
      <w:r w:rsidR="00FF3807">
        <w:rPr>
          <w:rFonts w:ascii="Times New Roman" w:hAnsi="Times New Roman" w:cs="Times New Roman"/>
          <w:sz w:val="24"/>
          <w:szCs w:val="24"/>
        </w:rPr>
        <w:t>s</w:t>
      </w:r>
      <w:r w:rsidRPr="00854A75">
        <w:rPr>
          <w:rFonts w:ascii="Times New Roman" w:hAnsi="Times New Roman" w:cs="Times New Roman"/>
          <w:sz w:val="24"/>
          <w:szCs w:val="24"/>
        </w:rPr>
        <w:t>u darbuotoju darbo sutartyje sulygus dėl padidinto darbo masto, darbas nelaikomas viršvalandiniu ir darbuotojui mokamas įprastas darbo užmokestis.</w:t>
      </w:r>
    </w:p>
    <w:p w14:paraId="5FFC0DF4" w14:textId="7777777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Už viršvalandinį darbą poilsio dieną, kuri nenustatyta pagal darbo grafiką, ar viršvalandinį darbą naktį mokamas dvigubas darbuotojo darbo užmokestis.</w:t>
      </w:r>
    </w:p>
    <w:p w14:paraId="63B0243A" w14:textId="7777777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Už viršvalandinį darbą švenčių dieną mokamas dviejų su puse darbuotojo darbo užmokesčio dydžio užmokestis.</w:t>
      </w:r>
    </w:p>
    <w:p w14:paraId="776AB60F" w14:textId="1DC2C350" w:rsidR="000E5D76" w:rsidRDefault="002A50DA"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Už darbą švenčių </w:t>
      </w:r>
      <w:r w:rsidR="00FF3807">
        <w:rPr>
          <w:rFonts w:ascii="Times New Roman" w:hAnsi="Times New Roman" w:cs="Times New Roman"/>
          <w:sz w:val="24"/>
          <w:szCs w:val="24"/>
        </w:rPr>
        <w:t>ar</w:t>
      </w:r>
      <w:r w:rsidR="000E5D76" w:rsidRPr="00854A75">
        <w:rPr>
          <w:rFonts w:ascii="Times New Roman" w:hAnsi="Times New Roman" w:cs="Times New Roman"/>
          <w:sz w:val="24"/>
          <w:szCs w:val="24"/>
        </w:rPr>
        <w:t xml:space="preserve"> poilsio dieną, kuri nenustatyta pagal darbo grafiką, mokamas dvigubas darbuotojo darbo užmokestis arba darbuotojo prašymu </w:t>
      </w:r>
      <w:r w:rsidR="00FF3807">
        <w:rPr>
          <w:rFonts w:ascii="Times New Roman" w:hAnsi="Times New Roman" w:cs="Times New Roman"/>
          <w:sz w:val="24"/>
          <w:szCs w:val="24"/>
        </w:rPr>
        <w:t xml:space="preserve">gali būti suteikiamos dvi </w:t>
      </w:r>
      <w:r w:rsidR="000E5D76" w:rsidRPr="00854A75">
        <w:rPr>
          <w:rFonts w:ascii="Times New Roman" w:hAnsi="Times New Roman" w:cs="Times New Roman"/>
          <w:sz w:val="24"/>
          <w:szCs w:val="24"/>
        </w:rPr>
        <w:t xml:space="preserve">poilsio </w:t>
      </w:r>
      <w:r w:rsidR="00CB6FA4">
        <w:rPr>
          <w:rFonts w:ascii="Times New Roman" w:hAnsi="Times New Roman" w:cs="Times New Roman"/>
          <w:sz w:val="24"/>
          <w:szCs w:val="24"/>
        </w:rPr>
        <w:t xml:space="preserve">dienos, kurios </w:t>
      </w:r>
      <w:r w:rsidR="000E5D76" w:rsidRPr="00854A75">
        <w:rPr>
          <w:rFonts w:ascii="Times New Roman" w:hAnsi="Times New Roman" w:cs="Times New Roman"/>
          <w:sz w:val="24"/>
          <w:szCs w:val="24"/>
        </w:rPr>
        <w:t>pridedam</w:t>
      </w:r>
      <w:r w:rsidR="00CB6FA4">
        <w:rPr>
          <w:rFonts w:ascii="Times New Roman" w:hAnsi="Times New Roman" w:cs="Times New Roman"/>
          <w:sz w:val="24"/>
          <w:szCs w:val="24"/>
        </w:rPr>
        <w:t>os</w:t>
      </w:r>
      <w:r w:rsidR="000E5D76" w:rsidRPr="00854A75">
        <w:rPr>
          <w:rFonts w:ascii="Times New Roman" w:hAnsi="Times New Roman" w:cs="Times New Roman"/>
          <w:sz w:val="24"/>
          <w:szCs w:val="24"/>
        </w:rPr>
        <w:t xml:space="preserve"> prie kasmetinių atostogų laiko</w:t>
      </w:r>
      <w:r w:rsidR="00CB6FA4">
        <w:rPr>
          <w:rFonts w:ascii="Times New Roman" w:hAnsi="Times New Roman" w:cs="Times New Roman"/>
          <w:sz w:val="24"/>
          <w:szCs w:val="24"/>
        </w:rPr>
        <w:t xml:space="preserve"> ir apmokamos darbuotojo darbo užmokesčiu</w:t>
      </w:r>
      <w:r w:rsidR="000E5D76" w:rsidRPr="00854A75">
        <w:rPr>
          <w:rFonts w:ascii="Times New Roman" w:hAnsi="Times New Roman" w:cs="Times New Roman"/>
          <w:sz w:val="24"/>
          <w:szCs w:val="24"/>
        </w:rPr>
        <w:t>.</w:t>
      </w:r>
    </w:p>
    <w:p w14:paraId="2F499810" w14:textId="5F20C569" w:rsidR="00CB6FA4" w:rsidRPr="00597BA6" w:rsidRDefault="00CB6FA4"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597BA6">
        <w:rPr>
          <w:rFonts w:ascii="Times New Roman" w:hAnsi="Times New Roman" w:cs="Times New Roman"/>
          <w:sz w:val="24"/>
          <w:szCs w:val="24"/>
        </w:rPr>
        <w:t>Darbuotojui</w:t>
      </w:r>
      <w:r w:rsidR="0001495E" w:rsidRPr="00597BA6">
        <w:rPr>
          <w:rFonts w:ascii="Times New Roman" w:hAnsi="Times New Roman" w:cs="Times New Roman"/>
          <w:sz w:val="24"/>
          <w:szCs w:val="24"/>
        </w:rPr>
        <w:t xml:space="preserve"> vykstant į komandiruotę Lietuvoje ar užsienyje vadovaujamasi Lietuvos Respublikos v</w:t>
      </w:r>
      <w:r w:rsidR="002A50DA">
        <w:rPr>
          <w:rFonts w:ascii="Times New Roman" w:hAnsi="Times New Roman" w:cs="Times New Roman"/>
          <w:sz w:val="24"/>
          <w:szCs w:val="24"/>
        </w:rPr>
        <w:t xml:space="preserve">yriausybės </w:t>
      </w:r>
      <w:r w:rsidR="0001495E" w:rsidRPr="00597BA6">
        <w:rPr>
          <w:rFonts w:ascii="Times New Roman" w:hAnsi="Times New Roman" w:cs="Times New Roman"/>
          <w:sz w:val="24"/>
          <w:szCs w:val="24"/>
        </w:rPr>
        <w:t>nutarimu „Dėl dienpinigių ir kitų komandiruočių išlaidų apmokėjimo“</w:t>
      </w:r>
      <w:r w:rsidR="005B1222">
        <w:rPr>
          <w:rFonts w:ascii="Times New Roman" w:hAnsi="Times New Roman" w:cs="Times New Roman"/>
          <w:sz w:val="24"/>
          <w:szCs w:val="24"/>
        </w:rPr>
        <w:t>.</w:t>
      </w:r>
    </w:p>
    <w:p w14:paraId="53D75A5B" w14:textId="77777777" w:rsidR="000E5D76" w:rsidRPr="00934EE2" w:rsidRDefault="000E5D76" w:rsidP="00210F4F">
      <w:pPr>
        <w:spacing w:after="0" w:line="240" w:lineRule="auto"/>
        <w:ind w:firstLine="709"/>
        <w:rPr>
          <w:rFonts w:ascii="Times New Roman" w:hAnsi="Times New Roman" w:cs="Times New Roman"/>
          <w:sz w:val="24"/>
          <w:szCs w:val="24"/>
        </w:rPr>
      </w:pPr>
    </w:p>
    <w:p w14:paraId="33C7E1F0" w14:textId="77777777" w:rsidR="009671FE" w:rsidRDefault="009671FE" w:rsidP="00B329D0">
      <w:pPr>
        <w:spacing w:after="0" w:line="240" w:lineRule="auto"/>
        <w:jc w:val="center"/>
        <w:rPr>
          <w:rFonts w:ascii="Times New Roman" w:hAnsi="Times New Roman" w:cs="Times New Roman"/>
          <w:b/>
          <w:bCs/>
          <w:sz w:val="24"/>
          <w:szCs w:val="24"/>
        </w:rPr>
      </w:pPr>
    </w:p>
    <w:p w14:paraId="07B2271C" w14:textId="21D2EC81"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SKIRSNIS</w:t>
      </w:r>
    </w:p>
    <w:p w14:paraId="58930CAD"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14:paraId="1C5A28D5" w14:textId="77777777" w:rsidR="000E5D76" w:rsidRPr="004535F7" w:rsidRDefault="000E5D76" w:rsidP="00B329D0">
      <w:pPr>
        <w:spacing w:after="0" w:line="240" w:lineRule="auto"/>
        <w:jc w:val="center"/>
        <w:rPr>
          <w:rFonts w:ascii="Times New Roman" w:hAnsi="Times New Roman" w:cs="Times New Roman"/>
          <w:b/>
          <w:bCs/>
          <w:color w:val="000000" w:themeColor="text1"/>
          <w:sz w:val="24"/>
          <w:szCs w:val="24"/>
        </w:rPr>
      </w:pPr>
    </w:p>
    <w:p w14:paraId="66B580A3" w14:textId="49034A99" w:rsidR="000B587B" w:rsidRPr="004535F7" w:rsidRDefault="000B587B"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color w:val="000000" w:themeColor="text1"/>
          <w:sz w:val="24"/>
          <w:szCs w:val="24"/>
        </w:rPr>
      </w:pPr>
      <w:r w:rsidRPr="004535F7">
        <w:rPr>
          <w:rFonts w:ascii="Times New Roman" w:hAnsi="Times New Roman" w:cs="Times New Roman"/>
          <w:color w:val="000000" w:themeColor="text1"/>
          <w:sz w:val="24"/>
          <w:szCs w:val="24"/>
        </w:rPr>
        <w:t>Darbuotojui trumpinamas darbo laikas teisės aktų nustatyta tvarka.</w:t>
      </w:r>
    </w:p>
    <w:p w14:paraId="49DD4101" w14:textId="7777777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Sutarus su darbuotoju, kad jis dirbs ne visą darbo laiką, darbo užmokestis mokamas to darbuotojo proporcingai dirbtam laikui.</w:t>
      </w:r>
    </w:p>
    <w:p w14:paraId="4813A418" w14:textId="7777777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14:paraId="348B19AA" w14:textId="29D0AA6B"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Darbo laiko apskaita tvarkoma</w:t>
      </w:r>
      <w:r w:rsidR="005B1222">
        <w:rPr>
          <w:rFonts w:ascii="Times New Roman" w:hAnsi="Times New Roman" w:cs="Times New Roman"/>
          <w:sz w:val="24"/>
          <w:szCs w:val="24"/>
        </w:rPr>
        <w:t xml:space="preserve"> dokumentų valdymo sistemoje.</w:t>
      </w:r>
      <w:r w:rsidRPr="00854A75">
        <w:rPr>
          <w:rFonts w:ascii="Times New Roman" w:hAnsi="Times New Roman" w:cs="Times New Roman"/>
          <w:sz w:val="24"/>
          <w:szCs w:val="24"/>
        </w:rPr>
        <w:t xml:space="preserve"> </w:t>
      </w:r>
    </w:p>
    <w:p w14:paraId="57646CA4" w14:textId="00075C09" w:rsidR="000E5D76" w:rsidRPr="00854A75" w:rsidRDefault="0001495E"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Darbo laiko apskaitos žiniaraščių pildymas numatomas atitinkamiems darbuotojams jų pareigybių aprašymuose</w:t>
      </w:r>
      <w:r w:rsidR="000E5D76" w:rsidRPr="00854A75">
        <w:rPr>
          <w:rFonts w:ascii="Times New Roman" w:hAnsi="Times New Roman" w:cs="Times New Roman"/>
          <w:sz w:val="24"/>
          <w:szCs w:val="24"/>
        </w:rPr>
        <w:t>.</w:t>
      </w:r>
    </w:p>
    <w:p w14:paraId="42A8C045" w14:textId="1F690D3C"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Užpildytus ir atsakingo asmens pasirašytus darbo laiko apskaitos žiniaraščius </w:t>
      </w:r>
      <w:r w:rsidR="009671FE">
        <w:rPr>
          <w:rFonts w:ascii="Times New Roman" w:hAnsi="Times New Roman" w:cs="Times New Roman"/>
          <w:sz w:val="24"/>
          <w:szCs w:val="24"/>
        </w:rPr>
        <w:t xml:space="preserve">pristato  </w:t>
      </w:r>
      <w:r w:rsidR="00947F44">
        <w:rPr>
          <w:rFonts w:ascii="Times New Roman" w:hAnsi="Times New Roman" w:cs="Times New Roman"/>
          <w:sz w:val="24"/>
          <w:szCs w:val="24"/>
        </w:rPr>
        <w:t>g</w:t>
      </w:r>
      <w:r w:rsidR="009671FE">
        <w:rPr>
          <w:rFonts w:ascii="Times New Roman" w:hAnsi="Times New Roman" w:cs="Times New Roman"/>
          <w:sz w:val="24"/>
          <w:szCs w:val="24"/>
        </w:rPr>
        <w:t>imnazijos vyr. buhalterei</w:t>
      </w:r>
      <w:r w:rsidRPr="00854A75">
        <w:rPr>
          <w:rFonts w:ascii="Times New Roman" w:hAnsi="Times New Roman" w:cs="Times New Roman"/>
          <w:sz w:val="24"/>
          <w:szCs w:val="24"/>
        </w:rPr>
        <w:t xml:space="preserve">. </w:t>
      </w:r>
    </w:p>
    <w:p w14:paraId="6F68A2A8" w14:textId="5D00564C" w:rsidR="00152B2D" w:rsidRPr="0001495E" w:rsidRDefault="00152B2D" w:rsidP="00210F4F">
      <w:pPr>
        <w:pStyle w:val="Bodytext20"/>
        <w:shd w:val="clear" w:color="auto" w:fill="auto"/>
        <w:tabs>
          <w:tab w:val="left" w:pos="1526"/>
        </w:tabs>
        <w:spacing w:before="0" w:line="240" w:lineRule="auto"/>
        <w:ind w:left="851" w:firstLine="709"/>
        <w:rPr>
          <w:rFonts w:ascii="Times New Roman" w:hAnsi="Times New Roman" w:cs="Times New Roman"/>
          <w:sz w:val="24"/>
          <w:szCs w:val="24"/>
        </w:rPr>
      </w:pPr>
    </w:p>
    <w:p w14:paraId="718CC68E" w14:textId="77777777" w:rsidR="00E12BC0" w:rsidRDefault="00E12BC0" w:rsidP="00B329D0">
      <w:pPr>
        <w:shd w:val="clear" w:color="auto" w:fill="FFFFFF"/>
        <w:spacing w:after="0" w:line="240" w:lineRule="auto"/>
        <w:jc w:val="center"/>
        <w:rPr>
          <w:rFonts w:ascii="Times New Roman" w:hAnsi="Times New Roman" w:cs="Times New Roman"/>
          <w:b/>
          <w:bCs/>
          <w:sz w:val="24"/>
          <w:szCs w:val="24"/>
        </w:rPr>
      </w:pPr>
    </w:p>
    <w:p w14:paraId="244272CE" w14:textId="77777777"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IV SKIRSNIS</w:t>
      </w:r>
    </w:p>
    <w:p w14:paraId="243B1DBB"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14:paraId="0AF0610F" w14:textId="77777777" w:rsidR="000E5D76" w:rsidRPr="00854A75" w:rsidRDefault="000E5D76" w:rsidP="00B329D0">
      <w:pPr>
        <w:spacing w:after="0" w:line="240" w:lineRule="auto"/>
        <w:jc w:val="center"/>
        <w:rPr>
          <w:rFonts w:ascii="Times New Roman" w:hAnsi="Times New Roman" w:cs="Times New Roman"/>
          <w:b/>
          <w:bCs/>
          <w:sz w:val="24"/>
          <w:szCs w:val="24"/>
        </w:rPr>
      </w:pPr>
    </w:p>
    <w:p w14:paraId="42C832EC" w14:textId="77777777" w:rsidR="000E5D76" w:rsidRPr="00235523"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Kasmetinių atostogų laiku darbuotojui paliekamas jo vidutinis darbo užmokestis. Laikotarpis, iš kurio skaičiuojamas vidutinis darbo užmokestis, yra 3 paskutiniai kalendoriniai mėnesiai, </w:t>
      </w:r>
      <w:r w:rsidRPr="00235523">
        <w:rPr>
          <w:rFonts w:ascii="Times New Roman" w:hAnsi="Times New Roman" w:cs="Times New Roman"/>
          <w:sz w:val="24"/>
          <w:szCs w:val="24"/>
        </w:rPr>
        <w:t>einantys prieš tą mėnesį, už kurį (ar jo dalį) mokamas vidutinis darbo užmokestis.</w:t>
      </w:r>
    </w:p>
    <w:p w14:paraId="15566399" w14:textId="77777777" w:rsidR="000E5D76" w:rsidRPr="002534E1"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2534E1">
        <w:rPr>
          <w:rFonts w:ascii="Times New Roman" w:hAnsi="Times New Roman" w:cs="Times New Roman"/>
          <w:sz w:val="24"/>
          <w:szCs w:val="24"/>
        </w:rPr>
        <w:t xml:space="preserve">Atostoginiai </w:t>
      </w:r>
      <w:r w:rsidR="00235523" w:rsidRPr="002534E1">
        <w:rPr>
          <w:rFonts w:ascii="Times New Roman" w:hAnsi="Times New Roman" w:cs="Times New Roman"/>
          <w:sz w:val="24"/>
          <w:szCs w:val="24"/>
        </w:rPr>
        <w:t xml:space="preserve">už visas suteiktas atostogas </w:t>
      </w:r>
      <w:r w:rsidRPr="002534E1">
        <w:rPr>
          <w:rFonts w:ascii="Times New Roman" w:hAnsi="Times New Roman" w:cs="Times New Roman"/>
          <w:sz w:val="24"/>
          <w:szCs w:val="24"/>
        </w:rPr>
        <w:t>išmokami ne vėliau kaip paskutinę darbo dieną pr</w:t>
      </w:r>
      <w:r w:rsidR="00235523" w:rsidRPr="002534E1">
        <w:rPr>
          <w:rFonts w:ascii="Times New Roman" w:hAnsi="Times New Roman" w:cs="Times New Roman"/>
          <w:sz w:val="24"/>
          <w:szCs w:val="24"/>
        </w:rPr>
        <w:t>ieš kasmetinių atostogų pradžią</w:t>
      </w:r>
      <w:r w:rsidRPr="002534E1">
        <w:rPr>
          <w:rFonts w:ascii="Times New Roman" w:hAnsi="Times New Roman" w:cs="Times New Roman"/>
          <w:sz w:val="24"/>
          <w:szCs w:val="24"/>
        </w:rPr>
        <w:t>.</w:t>
      </w:r>
    </w:p>
    <w:p w14:paraId="2E37B295" w14:textId="7777777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Darbuotojo atskiru prašymu, suteikus kasmetines atostogas, atostoginiai mokami įprasta darbo užmokesčio mokėjimo tvarka.</w:t>
      </w:r>
    </w:p>
    <w:p w14:paraId="29CADB57" w14:textId="77777777" w:rsidR="000E5D76" w:rsidRPr="00854A75" w:rsidRDefault="000E5D76"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Atleidžiant darbuotoją, kuris atleidimo dieną turi nepanaudotų atostogų, už nepanaudotas atostogas mokama kompensacija.</w:t>
      </w:r>
    </w:p>
    <w:p w14:paraId="664D70F2" w14:textId="77777777" w:rsidR="000E5D76" w:rsidRPr="00854A75" w:rsidRDefault="000E5D76" w:rsidP="00EB239B">
      <w:pPr>
        <w:pStyle w:val="Sraopastraipa"/>
        <w:spacing w:after="0" w:line="240" w:lineRule="auto"/>
        <w:ind w:left="0" w:firstLine="851"/>
        <w:jc w:val="center"/>
        <w:rPr>
          <w:rFonts w:ascii="Times New Roman" w:hAnsi="Times New Roman" w:cs="Times New Roman"/>
          <w:sz w:val="24"/>
          <w:szCs w:val="24"/>
          <w:shd w:val="clear" w:color="auto" w:fill="FFFFFF"/>
        </w:rPr>
      </w:pPr>
    </w:p>
    <w:p w14:paraId="43F2D3AC" w14:textId="77777777" w:rsidR="000E5D76" w:rsidRPr="00854A75" w:rsidRDefault="000E5D76" w:rsidP="00EB239B">
      <w:pPr>
        <w:spacing w:after="0" w:line="240" w:lineRule="auto"/>
        <w:jc w:val="center"/>
        <w:rPr>
          <w:rFonts w:ascii="Times New Roman" w:hAnsi="Times New Roman" w:cs="Times New Roman"/>
          <w:b/>
          <w:bCs/>
          <w:sz w:val="24"/>
          <w:szCs w:val="24"/>
          <w:shd w:val="clear" w:color="auto" w:fill="FFFFFF"/>
        </w:rPr>
      </w:pPr>
      <w:r w:rsidRPr="00854A75">
        <w:rPr>
          <w:rFonts w:ascii="Times New Roman" w:hAnsi="Times New Roman" w:cs="Times New Roman"/>
          <w:b/>
          <w:bCs/>
          <w:sz w:val="24"/>
          <w:szCs w:val="24"/>
          <w:shd w:val="clear" w:color="auto" w:fill="FFFFFF"/>
        </w:rPr>
        <w:t>V SKIRSNIS</w:t>
      </w:r>
    </w:p>
    <w:p w14:paraId="77E8F0FB" w14:textId="77777777" w:rsidR="005422E0" w:rsidRDefault="000E5D76" w:rsidP="00EB239B">
      <w:pPr>
        <w:pStyle w:val="Bodytext40"/>
        <w:shd w:val="clear" w:color="auto" w:fill="auto"/>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 xml:space="preserve">PRIEMOKŲ, </w:t>
      </w:r>
      <w:r w:rsidR="0001495E">
        <w:rPr>
          <w:rFonts w:ascii="Times New Roman" w:hAnsi="Times New Roman" w:cs="Times New Roman"/>
          <w:sz w:val="24"/>
          <w:szCs w:val="24"/>
        </w:rPr>
        <w:t>IŠMOKŲ</w:t>
      </w:r>
      <w:r w:rsidRPr="00854A75">
        <w:rPr>
          <w:rFonts w:ascii="Times New Roman" w:hAnsi="Times New Roman" w:cs="Times New Roman"/>
          <w:sz w:val="24"/>
          <w:szCs w:val="24"/>
        </w:rPr>
        <w:t xml:space="preserve"> MOKĖJIMO TVARKA IR SĄLYGOS</w:t>
      </w:r>
      <w:r w:rsidR="0001495E">
        <w:rPr>
          <w:rFonts w:ascii="Times New Roman" w:hAnsi="Times New Roman" w:cs="Times New Roman"/>
          <w:sz w:val="24"/>
          <w:szCs w:val="24"/>
        </w:rPr>
        <w:t xml:space="preserve">. </w:t>
      </w:r>
    </w:p>
    <w:p w14:paraId="55AF4C91" w14:textId="3C007082" w:rsidR="000E5D76" w:rsidRDefault="0001495E" w:rsidP="00EB239B">
      <w:pPr>
        <w:pStyle w:val="Bodytext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DARBUOTOJŲ SKATINIMAS</w:t>
      </w:r>
    </w:p>
    <w:p w14:paraId="5631416B" w14:textId="77777777" w:rsidR="00EB239B" w:rsidRPr="00854A75" w:rsidRDefault="00EB239B" w:rsidP="00EB239B">
      <w:pPr>
        <w:pStyle w:val="Bodytext40"/>
        <w:shd w:val="clear" w:color="auto" w:fill="auto"/>
        <w:spacing w:before="0" w:after="0" w:line="240" w:lineRule="auto"/>
        <w:rPr>
          <w:rFonts w:ascii="Times New Roman" w:hAnsi="Times New Roman" w:cs="Times New Roman"/>
          <w:sz w:val="24"/>
          <w:szCs w:val="24"/>
        </w:rPr>
      </w:pPr>
    </w:p>
    <w:p w14:paraId="411943C6" w14:textId="7CAFC816" w:rsidR="000E5D76" w:rsidRPr="00854A75" w:rsidRDefault="005422E0"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darbuotojams </w:t>
      </w:r>
      <w:r w:rsidR="0001495E">
        <w:rPr>
          <w:rFonts w:ascii="Times New Roman" w:hAnsi="Times New Roman" w:cs="Times New Roman"/>
          <w:sz w:val="24"/>
          <w:szCs w:val="24"/>
        </w:rPr>
        <w:t xml:space="preserve">skatinti gali būti taikomos šios priemonės: </w:t>
      </w:r>
    </w:p>
    <w:p w14:paraId="6CD56FC0" w14:textId="06BFCB78" w:rsidR="0001495E" w:rsidRDefault="0001495E"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padėka (gali būti taikoma atskirai ar kartu su kitomis skatinimo priemonėmis)</w:t>
      </w:r>
      <w:r w:rsidR="00B3234C">
        <w:rPr>
          <w:rFonts w:ascii="Times New Roman" w:hAnsi="Times New Roman" w:cs="Times New Roman"/>
          <w:sz w:val="24"/>
          <w:szCs w:val="24"/>
        </w:rPr>
        <w:t>;</w:t>
      </w:r>
    </w:p>
    <w:p w14:paraId="3F1119F2" w14:textId="27B3F6DC" w:rsidR="00B3234C" w:rsidRDefault="0001495E"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iki </w:t>
      </w:r>
      <w:r w:rsidR="005422E0">
        <w:rPr>
          <w:rFonts w:ascii="Times New Roman" w:hAnsi="Times New Roman" w:cs="Times New Roman"/>
          <w:sz w:val="24"/>
          <w:szCs w:val="24"/>
        </w:rPr>
        <w:t>3</w:t>
      </w:r>
      <w:r w:rsidRPr="0001495E">
        <w:rPr>
          <w:rFonts w:ascii="Times New Roman" w:hAnsi="Times New Roman" w:cs="Times New Roman"/>
          <w:sz w:val="24"/>
          <w:szCs w:val="24"/>
        </w:rPr>
        <w:t xml:space="preserve"> </w:t>
      </w:r>
      <w:r>
        <w:rPr>
          <w:rFonts w:ascii="Times New Roman" w:hAnsi="Times New Roman" w:cs="Times New Roman"/>
          <w:sz w:val="24"/>
          <w:szCs w:val="24"/>
        </w:rPr>
        <w:t xml:space="preserve">mokamų </w:t>
      </w:r>
      <w:r w:rsidR="00B3234C">
        <w:rPr>
          <w:rFonts w:ascii="Times New Roman" w:hAnsi="Times New Roman" w:cs="Times New Roman"/>
          <w:sz w:val="24"/>
          <w:szCs w:val="24"/>
        </w:rPr>
        <w:t>papildomų poilsio dienų (ugdymo proceso metu) per mokslo metus suteikimas</w:t>
      </w:r>
      <w:r w:rsidR="00EB239B">
        <w:rPr>
          <w:rFonts w:ascii="Times New Roman" w:hAnsi="Times New Roman" w:cs="Times New Roman"/>
          <w:sz w:val="24"/>
          <w:szCs w:val="24"/>
        </w:rPr>
        <w:t>;</w:t>
      </w:r>
      <w:r w:rsidR="00B3234C">
        <w:rPr>
          <w:rFonts w:ascii="Times New Roman" w:hAnsi="Times New Roman" w:cs="Times New Roman"/>
          <w:sz w:val="24"/>
          <w:szCs w:val="24"/>
        </w:rPr>
        <w:t xml:space="preserve"> </w:t>
      </w:r>
    </w:p>
    <w:p w14:paraId="7E2C5B84" w14:textId="6E6A9C47" w:rsidR="00B3234C" w:rsidRDefault="00B3234C"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kvalifikacijos tobulinimo f</w:t>
      </w:r>
      <w:r w:rsidR="005422E0">
        <w:rPr>
          <w:rFonts w:ascii="Times New Roman" w:hAnsi="Times New Roman" w:cs="Times New Roman"/>
          <w:sz w:val="24"/>
          <w:szCs w:val="24"/>
        </w:rPr>
        <w:t>inansavimas ne didesne kaip Gimnazijos darbuotojo 30%</w:t>
      </w:r>
      <w:r>
        <w:rPr>
          <w:rFonts w:ascii="Times New Roman" w:hAnsi="Times New Roman" w:cs="Times New Roman"/>
          <w:sz w:val="24"/>
          <w:szCs w:val="24"/>
        </w:rPr>
        <w:t xml:space="preserve"> pareiginės algos dydžio suma per metus;</w:t>
      </w:r>
    </w:p>
    <w:p w14:paraId="102A5E9C" w14:textId="4837E539" w:rsidR="00B3234C" w:rsidRDefault="00B3234C"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iki </w:t>
      </w:r>
      <w:r w:rsidR="005422E0">
        <w:rPr>
          <w:rFonts w:ascii="Times New Roman" w:hAnsi="Times New Roman" w:cs="Times New Roman"/>
          <w:sz w:val="24"/>
          <w:szCs w:val="24"/>
        </w:rPr>
        <w:t>30%</w:t>
      </w:r>
      <w:r w:rsidRPr="00B3234C">
        <w:rPr>
          <w:rFonts w:ascii="Times New Roman" w:hAnsi="Times New Roman" w:cs="Times New Roman"/>
          <w:sz w:val="24"/>
          <w:szCs w:val="24"/>
        </w:rPr>
        <w:t xml:space="preserve"> </w:t>
      </w:r>
      <w:r>
        <w:rPr>
          <w:rFonts w:ascii="Times New Roman" w:hAnsi="Times New Roman" w:cs="Times New Roman"/>
          <w:sz w:val="24"/>
          <w:szCs w:val="24"/>
        </w:rPr>
        <w:t>pareiginių algų dydžio pinigi</w:t>
      </w:r>
      <w:r w:rsidR="005422E0">
        <w:rPr>
          <w:rFonts w:ascii="Times New Roman" w:hAnsi="Times New Roman" w:cs="Times New Roman"/>
          <w:sz w:val="24"/>
          <w:szCs w:val="24"/>
        </w:rPr>
        <w:t>ne išmoka (priklausomai nuo G</w:t>
      </w:r>
      <w:r>
        <w:rPr>
          <w:rFonts w:ascii="Times New Roman" w:hAnsi="Times New Roman" w:cs="Times New Roman"/>
          <w:sz w:val="24"/>
          <w:szCs w:val="24"/>
        </w:rPr>
        <w:t xml:space="preserve">imnazijoje turimų lėšų) ne dažniau kaip </w:t>
      </w:r>
      <w:r w:rsidR="005422E0">
        <w:rPr>
          <w:rFonts w:ascii="Times New Roman" w:hAnsi="Times New Roman" w:cs="Times New Roman"/>
          <w:sz w:val="24"/>
          <w:szCs w:val="24"/>
        </w:rPr>
        <w:t>vieną</w:t>
      </w:r>
      <w:r>
        <w:rPr>
          <w:rFonts w:ascii="Times New Roman" w:hAnsi="Times New Roman" w:cs="Times New Roman"/>
          <w:sz w:val="24"/>
          <w:szCs w:val="24"/>
        </w:rPr>
        <w:t xml:space="preserve"> kart</w:t>
      </w:r>
      <w:r w:rsidR="005422E0">
        <w:rPr>
          <w:rFonts w:ascii="Times New Roman" w:hAnsi="Times New Roman" w:cs="Times New Roman"/>
          <w:sz w:val="24"/>
          <w:szCs w:val="24"/>
        </w:rPr>
        <w:t>ą</w:t>
      </w:r>
      <w:r>
        <w:rPr>
          <w:rFonts w:ascii="Times New Roman" w:hAnsi="Times New Roman" w:cs="Times New Roman"/>
          <w:sz w:val="24"/>
          <w:szCs w:val="24"/>
        </w:rPr>
        <w:t xml:space="preserve"> per kalendorinius metus už asmeninį išs</w:t>
      </w:r>
      <w:r w:rsidR="005422E0">
        <w:rPr>
          <w:rFonts w:ascii="Times New Roman" w:hAnsi="Times New Roman" w:cs="Times New Roman"/>
          <w:sz w:val="24"/>
          <w:szCs w:val="24"/>
        </w:rPr>
        <w:t>kirtinį indėlį įgyvendinant G</w:t>
      </w:r>
      <w:r>
        <w:rPr>
          <w:rFonts w:ascii="Times New Roman" w:hAnsi="Times New Roman" w:cs="Times New Roman"/>
          <w:sz w:val="24"/>
          <w:szCs w:val="24"/>
        </w:rPr>
        <w:t>imnazijai nustatytus tikslus arba už pasiektus rezultatus ir įgyvendintus uždavinius</w:t>
      </w:r>
      <w:r w:rsidR="00B6107E">
        <w:rPr>
          <w:rFonts w:ascii="Times New Roman" w:hAnsi="Times New Roman" w:cs="Times New Roman"/>
          <w:sz w:val="24"/>
          <w:szCs w:val="24"/>
        </w:rPr>
        <w:t>;</w:t>
      </w:r>
    </w:p>
    <w:p w14:paraId="02D2BCF6" w14:textId="14166E4A" w:rsidR="00B6107E" w:rsidRDefault="00B6107E"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vienkartine pinigine išmoka Vyriausybės nustatyta tvarka;</w:t>
      </w:r>
    </w:p>
    <w:p w14:paraId="0149C864" w14:textId="08934075" w:rsidR="000E5D76" w:rsidRDefault="000E5D76" w:rsidP="00210F4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atlikus vienkartines ypač svarbias </w:t>
      </w:r>
      <w:r w:rsidR="005422E0">
        <w:rPr>
          <w:rFonts w:ascii="Times New Roman" w:hAnsi="Times New Roman" w:cs="Times New Roman"/>
          <w:sz w:val="24"/>
          <w:szCs w:val="24"/>
        </w:rPr>
        <w:t>G</w:t>
      </w:r>
      <w:r w:rsidR="00524335">
        <w:rPr>
          <w:rFonts w:ascii="Times New Roman" w:hAnsi="Times New Roman" w:cs="Times New Roman"/>
          <w:sz w:val="24"/>
          <w:szCs w:val="24"/>
        </w:rPr>
        <w:t>imnazijos</w:t>
      </w:r>
      <w:r w:rsidRPr="00854A75">
        <w:rPr>
          <w:rFonts w:ascii="Times New Roman" w:hAnsi="Times New Roman" w:cs="Times New Roman"/>
          <w:sz w:val="24"/>
          <w:szCs w:val="24"/>
        </w:rPr>
        <w:t xml:space="preserve"> veiklai u</w:t>
      </w:r>
      <w:r w:rsidR="00EB239B">
        <w:rPr>
          <w:rFonts w:ascii="Times New Roman" w:hAnsi="Times New Roman" w:cs="Times New Roman"/>
          <w:sz w:val="24"/>
          <w:szCs w:val="24"/>
        </w:rPr>
        <w:t>žduotis.</w:t>
      </w:r>
    </w:p>
    <w:p w14:paraId="6777BAA6" w14:textId="2C6DC183" w:rsidR="00524335" w:rsidRDefault="00524335" w:rsidP="00210F4F">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sidRPr="00524335">
        <w:rPr>
          <w:rFonts w:ascii="Times New Roman" w:hAnsi="Times New Roman" w:cs="Times New Roman"/>
          <w:sz w:val="24"/>
          <w:szCs w:val="24"/>
        </w:rPr>
        <w:t>Skatinimo priemonės, numatytos</w:t>
      </w:r>
      <w:r w:rsidR="00104002">
        <w:rPr>
          <w:rFonts w:ascii="Times New Roman" w:hAnsi="Times New Roman" w:cs="Times New Roman"/>
          <w:sz w:val="24"/>
          <w:szCs w:val="24"/>
        </w:rPr>
        <w:t xml:space="preserve"> laikotarp</w:t>
      </w:r>
      <w:r w:rsidR="00944392">
        <w:rPr>
          <w:rFonts w:ascii="Times New Roman" w:hAnsi="Times New Roman" w:cs="Times New Roman"/>
          <w:sz w:val="24"/>
          <w:szCs w:val="24"/>
        </w:rPr>
        <w:t xml:space="preserve">io </w:t>
      </w:r>
      <w:r w:rsidR="005422E0">
        <w:rPr>
          <w:rFonts w:ascii="Times New Roman" w:hAnsi="Times New Roman" w:cs="Times New Roman"/>
          <w:sz w:val="24"/>
          <w:szCs w:val="24"/>
        </w:rPr>
        <w:t>29</w:t>
      </w:r>
      <w:r w:rsidRPr="005E3202">
        <w:rPr>
          <w:rFonts w:ascii="Times New Roman" w:hAnsi="Times New Roman" w:cs="Times New Roman"/>
          <w:sz w:val="24"/>
          <w:szCs w:val="24"/>
        </w:rPr>
        <w:t>.</w:t>
      </w:r>
      <w:r w:rsidR="005E3202" w:rsidRPr="005E3202">
        <w:rPr>
          <w:rFonts w:ascii="Times New Roman" w:hAnsi="Times New Roman" w:cs="Times New Roman"/>
          <w:sz w:val="24"/>
          <w:szCs w:val="24"/>
        </w:rPr>
        <w:t>2</w:t>
      </w:r>
      <w:r w:rsidR="005422E0">
        <w:rPr>
          <w:rFonts w:ascii="Times New Roman" w:hAnsi="Times New Roman" w:cs="Times New Roman"/>
          <w:sz w:val="24"/>
          <w:szCs w:val="24"/>
        </w:rPr>
        <w:t xml:space="preserve"> – 29</w:t>
      </w:r>
      <w:r w:rsidRPr="005E3202">
        <w:rPr>
          <w:rFonts w:ascii="Times New Roman" w:hAnsi="Times New Roman" w:cs="Times New Roman"/>
          <w:sz w:val="24"/>
          <w:szCs w:val="24"/>
        </w:rPr>
        <w:t>.6</w:t>
      </w:r>
      <w:r w:rsidRPr="00524335">
        <w:rPr>
          <w:rFonts w:ascii="Times New Roman" w:hAnsi="Times New Roman" w:cs="Times New Roman"/>
          <w:sz w:val="24"/>
          <w:szCs w:val="24"/>
        </w:rPr>
        <w:t xml:space="preserve"> </w:t>
      </w:r>
      <w:r>
        <w:rPr>
          <w:rFonts w:ascii="Times New Roman" w:hAnsi="Times New Roman" w:cs="Times New Roman"/>
          <w:sz w:val="24"/>
          <w:szCs w:val="24"/>
        </w:rPr>
        <w:t>punktuo</w:t>
      </w:r>
      <w:r w:rsidR="005422E0">
        <w:rPr>
          <w:rFonts w:ascii="Times New Roman" w:hAnsi="Times New Roman" w:cs="Times New Roman"/>
          <w:sz w:val="24"/>
          <w:szCs w:val="24"/>
        </w:rPr>
        <w:t>se galimos priklausomai nuo G</w:t>
      </w:r>
      <w:r>
        <w:rPr>
          <w:rFonts w:ascii="Times New Roman" w:hAnsi="Times New Roman" w:cs="Times New Roman"/>
          <w:sz w:val="24"/>
          <w:szCs w:val="24"/>
        </w:rPr>
        <w:t>imnazijoje turimų lėšų.</w:t>
      </w:r>
    </w:p>
    <w:p w14:paraId="0699666B" w14:textId="7A430396" w:rsidR="000E5D76" w:rsidRPr="00EF5239" w:rsidRDefault="00EF5239" w:rsidP="005970A9">
      <w:pPr>
        <w:pStyle w:val="Bodytext20"/>
        <w:numPr>
          <w:ilvl w:val="0"/>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Jei darbuotojas per paskutinius 6 mėnesius padarė darbo pareigų pažeidimą, jis neskatinamas, </w:t>
      </w:r>
      <w:r>
        <w:rPr>
          <w:rFonts w:ascii="Times New Roman" w:hAnsi="Times New Roman" w:cs="Times New Roman"/>
          <w:sz w:val="24"/>
          <w:szCs w:val="24"/>
        </w:rPr>
        <w:lastRenderedPageBreak/>
        <w:t>išskyrus atvejį, kai jo veikla įvertinama kaip viršijanti lūkesčius.</w:t>
      </w:r>
    </w:p>
    <w:p w14:paraId="45FAD24A" w14:textId="27538258" w:rsidR="000E5D76" w:rsidRPr="00A7517A" w:rsidRDefault="005422E0" w:rsidP="005970A9">
      <w:pPr>
        <w:pStyle w:val="Bodytext20"/>
        <w:numPr>
          <w:ilvl w:val="0"/>
          <w:numId w:val="4"/>
        </w:numPr>
        <w:shd w:val="clear" w:color="auto" w:fill="auto"/>
        <w:tabs>
          <w:tab w:val="left" w:pos="1526"/>
        </w:tabs>
        <w:spacing w:before="0" w:line="240" w:lineRule="auto"/>
        <w:ind w:firstLine="709"/>
        <w:rPr>
          <w:rFonts w:ascii="Times New Roman" w:hAnsi="Times New Roman" w:cs="Times New Roman"/>
          <w:strike/>
          <w:sz w:val="24"/>
          <w:szCs w:val="24"/>
        </w:rPr>
      </w:pPr>
      <w:r>
        <w:rPr>
          <w:rFonts w:ascii="Times New Roman" w:hAnsi="Times New Roman" w:cs="Times New Roman"/>
          <w:sz w:val="24"/>
          <w:szCs w:val="24"/>
        </w:rPr>
        <w:t>G</w:t>
      </w:r>
      <w:r w:rsidR="00A7517A">
        <w:rPr>
          <w:rFonts w:ascii="Times New Roman" w:hAnsi="Times New Roman" w:cs="Times New Roman"/>
          <w:sz w:val="24"/>
          <w:szCs w:val="24"/>
        </w:rPr>
        <w:t xml:space="preserve">imnazijos direktoriaus įsakymu darbuotojams skiriamos priemokos nuo </w:t>
      </w:r>
      <w:r w:rsidR="00A7517A" w:rsidRPr="00A7517A">
        <w:rPr>
          <w:rFonts w:ascii="Times New Roman" w:hAnsi="Times New Roman" w:cs="Times New Roman"/>
          <w:sz w:val="24"/>
          <w:szCs w:val="24"/>
        </w:rPr>
        <w:t>1</w:t>
      </w:r>
      <w:r w:rsidR="00A7517A">
        <w:rPr>
          <w:rFonts w:ascii="Times New Roman" w:hAnsi="Times New Roman" w:cs="Times New Roman"/>
          <w:sz w:val="24"/>
          <w:szCs w:val="24"/>
        </w:rPr>
        <w:t>0 iki 80 procentų pareiginės algos dydžio už:</w:t>
      </w:r>
    </w:p>
    <w:p w14:paraId="300A2588" w14:textId="12495C67" w:rsidR="005D4EF4" w:rsidRPr="005D4EF4" w:rsidRDefault="00A7517A" w:rsidP="005970A9">
      <w:pPr>
        <w:pStyle w:val="Sraopastraipa"/>
        <w:numPr>
          <w:ilvl w:val="1"/>
          <w:numId w:val="4"/>
        </w:numPr>
        <w:shd w:val="clear" w:color="auto" w:fill="FFFFFF"/>
        <w:tabs>
          <w:tab w:val="left" w:pos="567"/>
        </w:tabs>
        <w:spacing w:after="0" w:line="240" w:lineRule="auto"/>
        <w:ind w:left="0" w:firstLine="709"/>
        <w:contextualSpacing/>
        <w:rPr>
          <w:rFonts w:ascii="Times New Roman" w:hAnsi="Times New Roman" w:cs="Times New Roman"/>
          <w:color w:val="1F497D"/>
          <w:sz w:val="24"/>
          <w:szCs w:val="24"/>
          <w:lang w:eastAsia="lt-LT"/>
        </w:rPr>
      </w:pPr>
      <w:r w:rsidRPr="004535F7">
        <w:rPr>
          <w:rFonts w:ascii="Times New Roman" w:hAnsi="Times New Roman" w:cs="Times New Roman"/>
          <w:sz w:val="24"/>
          <w:szCs w:val="24"/>
        </w:rPr>
        <w:t>kito darbuotojo pavadavimą</w:t>
      </w:r>
      <w:r>
        <w:rPr>
          <w:rFonts w:ascii="Times New Roman" w:hAnsi="Times New Roman" w:cs="Times New Roman"/>
          <w:sz w:val="24"/>
          <w:szCs w:val="24"/>
        </w:rPr>
        <w:t>, kai raštu pavedama laikinai atlikti kito darbuotojo pareigybei nustatytas funkcijas</w:t>
      </w:r>
      <w:r w:rsidR="006E2563">
        <w:rPr>
          <w:rFonts w:ascii="Times New Roman" w:hAnsi="Times New Roman" w:cs="Times New Roman"/>
          <w:sz w:val="24"/>
          <w:szCs w:val="24"/>
        </w:rPr>
        <w:t>:</w:t>
      </w:r>
    </w:p>
    <w:p w14:paraId="14430663" w14:textId="61734D34" w:rsidR="000A5C59" w:rsidRPr="000A5C59" w:rsidRDefault="005D4EF4" w:rsidP="005970A9">
      <w:pPr>
        <w:pStyle w:val="Sraopastraipa"/>
        <w:numPr>
          <w:ilvl w:val="2"/>
          <w:numId w:val="4"/>
        </w:numPr>
        <w:shd w:val="clear" w:color="auto" w:fill="FFFFFF"/>
        <w:tabs>
          <w:tab w:val="left" w:pos="567"/>
        </w:tabs>
        <w:spacing w:after="0" w:line="240" w:lineRule="auto"/>
        <w:ind w:left="0" w:firstLine="709"/>
        <w:contextualSpacing/>
        <w:rPr>
          <w:rFonts w:ascii="Times New Roman" w:hAnsi="Times New Roman" w:cs="Times New Roman"/>
          <w:color w:val="1F497D"/>
          <w:sz w:val="24"/>
          <w:szCs w:val="24"/>
          <w:lang w:eastAsia="lt-LT"/>
        </w:rPr>
      </w:pPr>
      <w:r>
        <w:rPr>
          <w:rFonts w:ascii="Times New Roman" w:hAnsi="Times New Roman" w:cs="Times New Roman"/>
          <w:sz w:val="24"/>
          <w:szCs w:val="24"/>
        </w:rPr>
        <w:t xml:space="preserve">darbuotojui, </w:t>
      </w:r>
      <w:r w:rsidRPr="004535F7">
        <w:rPr>
          <w:rFonts w:ascii="Times New Roman" w:hAnsi="Times New Roman" w:cs="Times New Roman"/>
          <w:sz w:val="24"/>
          <w:szCs w:val="24"/>
        </w:rPr>
        <w:t>vykdančiam</w:t>
      </w:r>
      <w:r w:rsidR="00A7517A" w:rsidRPr="004535F7">
        <w:rPr>
          <w:rFonts w:ascii="Times New Roman" w:hAnsi="Times New Roman" w:cs="Times New Roman"/>
          <w:sz w:val="24"/>
          <w:szCs w:val="24"/>
        </w:rPr>
        <w:t xml:space="preserve"> </w:t>
      </w:r>
      <w:r w:rsidR="000A5C59" w:rsidRPr="004535F7">
        <w:rPr>
          <w:rFonts w:ascii="Times New Roman" w:hAnsi="Times New Roman" w:cs="Times New Roman"/>
          <w:sz w:val="24"/>
          <w:szCs w:val="24"/>
        </w:rPr>
        <w:t>kitų darbuotojų (</w:t>
      </w:r>
      <w:r w:rsidR="0014195E" w:rsidRPr="004535F7">
        <w:rPr>
          <w:rFonts w:ascii="Times New Roman" w:hAnsi="Times New Roman" w:cs="Times New Roman"/>
          <w:sz w:val="24"/>
          <w:szCs w:val="24"/>
        </w:rPr>
        <w:t xml:space="preserve">A, B, C lygio, </w:t>
      </w:r>
      <w:r w:rsidR="000A5C59" w:rsidRPr="004535F7">
        <w:rPr>
          <w:rFonts w:ascii="Times New Roman" w:hAnsi="Times New Roman" w:cs="Times New Roman"/>
          <w:sz w:val="24"/>
          <w:szCs w:val="24"/>
        </w:rPr>
        <w:t>išskyrus pedagoginių)</w:t>
      </w:r>
      <w:r w:rsidR="000A5C59">
        <w:rPr>
          <w:rFonts w:ascii="Times New Roman" w:hAnsi="Times New Roman" w:cs="Times New Roman"/>
          <w:sz w:val="24"/>
          <w:szCs w:val="24"/>
        </w:rPr>
        <w:t xml:space="preserve"> </w:t>
      </w:r>
      <w:r>
        <w:rPr>
          <w:rFonts w:ascii="Times New Roman" w:hAnsi="Times New Roman" w:cs="Times New Roman"/>
          <w:sz w:val="24"/>
          <w:szCs w:val="24"/>
        </w:rPr>
        <w:t xml:space="preserve">dalį </w:t>
      </w:r>
      <w:r w:rsidR="000A5C59" w:rsidRPr="000A5C59">
        <w:rPr>
          <w:rFonts w:ascii="Times New Roman" w:hAnsi="Times New Roman" w:cs="Times New Roman"/>
          <w:sz w:val="24"/>
          <w:szCs w:val="24"/>
        </w:rPr>
        <w:t>funk</w:t>
      </w:r>
      <w:r w:rsidR="000A5C59">
        <w:rPr>
          <w:rFonts w:ascii="Times New Roman" w:hAnsi="Times New Roman" w:cs="Times New Roman"/>
          <w:sz w:val="24"/>
          <w:szCs w:val="24"/>
        </w:rPr>
        <w:t xml:space="preserve">cijų, mokama </w:t>
      </w:r>
      <w:r w:rsidR="000A5C59" w:rsidRPr="000A5C59">
        <w:rPr>
          <w:rFonts w:ascii="Times New Roman" w:hAnsi="Times New Roman" w:cs="Times New Roman"/>
          <w:sz w:val="24"/>
          <w:szCs w:val="24"/>
        </w:rPr>
        <w:t xml:space="preserve">20 </w:t>
      </w:r>
      <w:r w:rsidR="000A5C59">
        <w:rPr>
          <w:rFonts w:ascii="Times New Roman" w:hAnsi="Times New Roman" w:cs="Times New Roman"/>
          <w:sz w:val="24"/>
          <w:szCs w:val="24"/>
        </w:rPr>
        <w:t xml:space="preserve">procentų pareiginės algos dydžio priemoka už 1 mėnesio pavadavimą, </w:t>
      </w:r>
      <w:r w:rsidR="000A5C59" w:rsidRPr="000A5C59">
        <w:rPr>
          <w:rFonts w:ascii="Times New Roman" w:hAnsi="Times New Roman" w:cs="Times New Roman"/>
          <w:sz w:val="24"/>
          <w:szCs w:val="24"/>
        </w:rPr>
        <w:t>3</w:t>
      </w:r>
      <w:r w:rsidR="000A5C59">
        <w:rPr>
          <w:rFonts w:ascii="Times New Roman" w:hAnsi="Times New Roman" w:cs="Times New Roman"/>
          <w:sz w:val="24"/>
          <w:szCs w:val="24"/>
        </w:rPr>
        <w:t xml:space="preserve">0-70 procentų už pavadavimą nuo </w:t>
      </w:r>
      <w:r w:rsidR="000A5C59" w:rsidRPr="000A5C59">
        <w:rPr>
          <w:rFonts w:ascii="Times New Roman" w:hAnsi="Times New Roman" w:cs="Times New Roman"/>
          <w:sz w:val="24"/>
          <w:szCs w:val="24"/>
        </w:rPr>
        <w:t>2</w:t>
      </w:r>
      <w:r w:rsidR="000A5C59">
        <w:rPr>
          <w:rFonts w:ascii="Times New Roman" w:hAnsi="Times New Roman" w:cs="Times New Roman"/>
          <w:sz w:val="24"/>
          <w:szCs w:val="24"/>
        </w:rPr>
        <w:t xml:space="preserve"> – 6 mėnesių, priklausomai nuo atliekamų funkcijų pobūdžio, </w:t>
      </w:r>
      <w:r w:rsidR="000A5C59" w:rsidRPr="000A5C59">
        <w:rPr>
          <w:rFonts w:ascii="Times New Roman" w:hAnsi="Times New Roman" w:cs="Times New Roman"/>
          <w:sz w:val="24"/>
          <w:szCs w:val="24"/>
        </w:rPr>
        <w:t>8</w:t>
      </w:r>
      <w:r w:rsidR="000A5C59">
        <w:rPr>
          <w:rFonts w:ascii="Times New Roman" w:hAnsi="Times New Roman" w:cs="Times New Roman"/>
          <w:sz w:val="24"/>
          <w:szCs w:val="24"/>
        </w:rPr>
        <w:t>0 procentų – v</w:t>
      </w:r>
      <w:r w:rsidR="006E2563">
        <w:rPr>
          <w:rFonts w:ascii="Times New Roman" w:hAnsi="Times New Roman" w:cs="Times New Roman"/>
          <w:sz w:val="24"/>
          <w:szCs w:val="24"/>
        </w:rPr>
        <w:t>aduojant ilgiau kaip 6 mėnesius.</w:t>
      </w:r>
    </w:p>
    <w:p w14:paraId="55820227" w14:textId="1CD9B35D" w:rsidR="000A5C59" w:rsidRPr="000A5C59" w:rsidRDefault="006E2563" w:rsidP="005970A9">
      <w:pPr>
        <w:pStyle w:val="Sraopastraipa"/>
        <w:numPr>
          <w:ilvl w:val="1"/>
          <w:numId w:val="4"/>
        </w:numPr>
        <w:shd w:val="clear" w:color="auto" w:fill="FFFFFF"/>
        <w:tabs>
          <w:tab w:val="left" w:pos="567"/>
        </w:tabs>
        <w:spacing w:after="0" w:line="240" w:lineRule="auto"/>
        <w:ind w:left="0" w:firstLine="709"/>
        <w:contextualSpacing/>
        <w:rPr>
          <w:rFonts w:ascii="Times New Roman" w:hAnsi="Times New Roman" w:cs="Times New Roman"/>
          <w:color w:val="1F497D"/>
          <w:sz w:val="24"/>
          <w:szCs w:val="24"/>
          <w:lang w:eastAsia="lt-LT"/>
        </w:rPr>
      </w:pPr>
      <w:r>
        <w:rPr>
          <w:rFonts w:ascii="Times New Roman" w:hAnsi="Times New Roman" w:cs="Times New Roman"/>
          <w:sz w:val="24"/>
          <w:szCs w:val="24"/>
        </w:rPr>
        <w:t>m</w:t>
      </w:r>
      <w:r w:rsidR="000E5D76" w:rsidRPr="00854A75">
        <w:rPr>
          <w:rFonts w:ascii="Times New Roman" w:hAnsi="Times New Roman" w:cs="Times New Roman"/>
          <w:sz w:val="24"/>
          <w:szCs w:val="24"/>
        </w:rPr>
        <w:t>okytoj</w:t>
      </w:r>
      <w:r w:rsidR="000A5C59">
        <w:rPr>
          <w:rFonts w:ascii="Times New Roman" w:hAnsi="Times New Roman" w:cs="Times New Roman"/>
          <w:sz w:val="24"/>
          <w:szCs w:val="24"/>
        </w:rPr>
        <w:t>ui</w:t>
      </w:r>
      <w:r>
        <w:rPr>
          <w:rFonts w:ascii="Times New Roman" w:hAnsi="Times New Roman" w:cs="Times New Roman"/>
          <w:sz w:val="24"/>
          <w:szCs w:val="24"/>
        </w:rPr>
        <w:t>:</w:t>
      </w:r>
    </w:p>
    <w:p w14:paraId="2D00A460" w14:textId="0B060D83" w:rsidR="007930E1" w:rsidRPr="004535F7" w:rsidRDefault="00123681" w:rsidP="005970A9">
      <w:pPr>
        <w:pStyle w:val="Sraopastraipa"/>
        <w:numPr>
          <w:ilvl w:val="2"/>
          <w:numId w:val="4"/>
        </w:numPr>
        <w:shd w:val="clear" w:color="auto" w:fill="FFFFFF"/>
        <w:tabs>
          <w:tab w:val="left" w:pos="567"/>
        </w:tabs>
        <w:spacing w:after="0" w:line="240" w:lineRule="auto"/>
        <w:ind w:left="0" w:firstLine="709"/>
        <w:contextualSpacing/>
        <w:rPr>
          <w:rFonts w:ascii="Times New Roman" w:hAnsi="Times New Roman" w:cs="Times New Roman"/>
          <w:color w:val="1F497D"/>
          <w:sz w:val="24"/>
          <w:szCs w:val="24"/>
          <w:lang w:eastAsia="lt-LT"/>
        </w:rPr>
      </w:pPr>
      <w:r w:rsidRPr="004535F7">
        <w:rPr>
          <w:rFonts w:ascii="Times New Roman" w:hAnsi="Times New Roman" w:cs="Times New Roman"/>
          <w:sz w:val="24"/>
          <w:szCs w:val="24"/>
        </w:rPr>
        <w:t>pavaduojančiam pamokas</w:t>
      </w:r>
      <w:r w:rsidR="000E5D76" w:rsidRPr="004535F7">
        <w:rPr>
          <w:rFonts w:ascii="Times New Roman" w:hAnsi="Times New Roman" w:cs="Times New Roman"/>
          <w:sz w:val="24"/>
          <w:szCs w:val="24"/>
        </w:rPr>
        <w:t xml:space="preserve"> nesutampančiu su jo darbo grafiku </w:t>
      </w:r>
      <w:r w:rsidRPr="004535F7">
        <w:rPr>
          <w:rFonts w:ascii="Times New Roman" w:hAnsi="Times New Roman" w:cs="Times New Roman"/>
          <w:sz w:val="24"/>
          <w:szCs w:val="24"/>
        </w:rPr>
        <w:t>ar sutampančiu su jo darbo grafiku (tuo metu nevedant savo pamokos),</w:t>
      </w:r>
      <w:r w:rsidR="000E5D76" w:rsidRPr="004535F7">
        <w:rPr>
          <w:rFonts w:ascii="Times New Roman" w:hAnsi="Times New Roman" w:cs="Times New Roman"/>
          <w:sz w:val="24"/>
          <w:szCs w:val="24"/>
        </w:rPr>
        <w:t xml:space="preserve"> mokam</w:t>
      </w:r>
      <w:r w:rsidRPr="004535F7">
        <w:rPr>
          <w:rFonts w:ascii="Times New Roman" w:hAnsi="Times New Roman" w:cs="Times New Roman"/>
          <w:sz w:val="24"/>
          <w:szCs w:val="24"/>
        </w:rPr>
        <w:t>a 10 procentų</w:t>
      </w:r>
      <w:r w:rsidR="00EB379C" w:rsidRPr="004535F7">
        <w:rPr>
          <w:rFonts w:ascii="Times New Roman" w:hAnsi="Times New Roman" w:cs="Times New Roman"/>
          <w:sz w:val="24"/>
          <w:szCs w:val="24"/>
        </w:rPr>
        <w:t xml:space="preserve"> priemok</w:t>
      </w:r>
      <w:r w:rsidRPr="004535F7">
        <w:rPr>
          <w:rFonts w:ascii="Times New Roman" w:hAnsi="Times New Roman" w:cs="Times New Roman"/>
          <w:sz w:val="24"/>
          <w:szCs w:val="24"/>
        </w:rPr>
        <w:t xml:space="preserve">a, jei valandinį vienos pamokos su pasiruošimu įkainį padauginus iš pavaduotų pamokų skaičiaus, gauta suma atitinka 9,5 </w:t>
      </w:r>
      <w:r w:rsidR="00267582" w:rsidRPr="004535F7">
        <w:rPr>
          <w:rFonts w:ascii="Times New Roman" w:hAnsi="Times New Roman" w:cs="Times New Roman"/>
          <w:sz w:val="24"/>
          <w:szCs w:val="24"/>
        </w:rPr>
        <w:t>–</w:t>
      </w:r>
      <w:r w:rsidRPr="004535F7">
        <w:rPr>
          <w:rFonts w:ascii="Times New Roman" w:hAnsi="Times New Roman" w:cs="Times New Roman"/>
          <w:sz w:val="24"/>
          <w:szCs w:val="24"/>
        </w:rPr>
        <w:t xml:space="preserve"> 10 procentų pareiginės algos dydžio</w:t>
      </w:r>
      <w:r w:rsidR="004535F7">
        <w:rPr>
          <w:rFonts w:ascii="Times New Roman" w:hAnsi="Times New Roman" w:cs="Times New Roman"/>
          <w:sz w:val="24"/>
          <w:szCs w:val="24"/>
        </w:rPr>
        <w:t>;</w:t>
      </w:r>
      <w:r w:rsidRPr="004535F7">
        <w:rPr>
          <w:rFonts w:ascii="Times New Roman" w:hAnsi="Times New Roman" w:cs="Times New Roman"/>
          <w:sz w:val="24"/>
          <w:szCs w:val="24"/>
        </w:rPr>
        <w:t xml:space="preserve"> </w:t>
      </w:r>
    </w:p>
    <w:p w14:paraId="0D92F5E8" w14:textId="48122391" w:rsidR="00CA056A" w:rsidRPr="009B0DB0" w:rsidRDefault="00267582" w:rsidP="005970A9">
      <w:pPr>
        <w:pStyle w:val="Sraopastraipa"/>
        <w:numPr>
          <w:ilvl w:val="2"/>
          <w:numId w:val="4"/>
        </w:numPr>
        <w:shd w:val="clear" w:color="auto" w:fill="FFFFFF"/>
        <w:tabs>
          <w:tab w:val="left" w:pos="567"/>
        </w:tabs>
        <w:spacing w:after="0" w:line="240" w:lineRule="auto"/>
        <w:ind w:left="0" w:firstLine="709"/>
        <w:contextualSpacing/>
        <w:rPr>
          <w:rFonts w:ascii="Times New Roman" w:hAnsi="Times New Roman" w:cs="Times New Roman"/>
          <w:color w:val="222222"/>
          <w:sz w:val="24"/>
          <w:szCs w:val="24"/>
          <w:lang w:eastAsia="lt-LT"/>
        </w:rPr>
      </w:pPr>
      <w:r>
        <w:rPr>
          <w:rFonts w:ascii="Times New Roman" w:hAnsi="Times New Roman" w:cs="Times New Roman"/>
          <w:sz w:val="24"/>
          <w:szCs w:val="24"/>
          <w:lang w:eastAsia="lt-LT"/>
        </w:rPr>
        <w:t>vaduojant pamokas grupių (klasių) jungimo būdu tuo metu, kai vedamos jo paties pamokos</w:t>
      </w:r>
      <w:r w:rsidR="004F552B">
        <w:rPr>
          <w:rFonts w:ascii="Times New Roman" w:hAnsi="Times New Roman" w:cs="Times New Roman"/>
          <w:sz w:val="24"/>
          <w:szCs w:val="24"/>
          <w:lang w:eastAsia="lt-LT"/>
        </w:rPr>
        <w:t xml:space="preserve">, mokama </w:t>
      </w:r>
      <w:r w:rsidR="00814B05">
        <w:rPr>
          <w:rFonts w:ascii="Times New Roman" w:hAnsi="Times New Roman" w:cs="Times New Roman"/>
          <w:sz w:val="24"/>
          <w:szCs w:val="24"/>
          <w:lang w:eastAsia="lt-LT"/>
        </w:rPr>
        <w:t>p</w:t>
      </w:r>
      <w:r w:rsidR="00EB379C" w:rsidRPr="00814B05">
        <w:rPr>
          <w:rFonts w:ascii="Times New Roman" w:hAnsi="Times New Roman" w:cs="Times New Roman"/>
          <w:sz w:val="24"/>
          <w:szCs w:val="24"/>
          <w:lang w:eastAsia="lt-LT"/>
        </w:rPr>
        <w:t>riemok</w:t>
      </w:r>
      <w:r w:rsidR="004F552B">
        <w:rPr>
          <w:rFonts w:ascii="Times New Roman" w:hAnsi="Times New Roman" w:cs="Times New Roman"/>
          <w:sz w:val="24"/>
          <w:szCs w:val="24"/>
          <w:lang w:eastAsia="lt-LT"/>
        </w:rPr>
        <w:t>a už pavaduotas pamokas, skaičiuojant dvi jungtas pamokas kaip vieną;</w:t>
      </w:r>
      <w:r w:rsidR="00EB379C" w:rsidRPr="00814B05">
        <w:rPr>
          <w:rFonts w:ascii="Times New Roman" w:hAnsi="Times New Roman" w:cs="Times New Roman"/>
          <w:sz w:val="24"/>
          <w:szCs w:val="24"/>
          <w:lang w:eastAsia="lt-LT"/>
        </w:rPr>
        <w:t xml:space="preserve"> </w:t>
      </w:r>
    </w:p>
    <w:p w14:paraId="59F0862B" w14:textId="33386A5B" w:rsidR="000E5D76" w:rsidRPr="00EB1E12" w:rsidRDefault="0014195E" w:rsidP="005970A9">
      <w:pPr>
        <w:pStyle w:val="Sraopastraipa"/>
        <w:numPr>
          <w:ilvl w:val="1"/>
          <w:numId w:val="4"/>
        </w:numPr>
        <w:shd w:val="clear" w:color="auto" w:fill="FFFFFF"/>
        <w:tabs>
          <w:tab w:val="left" w:pos="567"/>
        </w:tabs>
        <w:spacing w:after="0" w:line="240" w:lineRule="auto"/>
        <w:ind w:left="0" w:firstLine="709"/>
        <w:contextualSpacing/>
        <w:rPr>
          <w:rFonts w:ascii="Times New Roman" w:hAnsi="Times New Roman" w:cs="Times New Roman"/>
          <w:sz w:val="24"/>
          <w:szCs w:val="24"/>
          <w:lang w:eastAsia="lt-LT"/>
        </w:rPr>
      </w:pPr>
      <w:r w:rsidRPr="00EB1E12">
        <w:rPr>
          <w:rFonts w:ascii="Times New Roman" w:hAnsi="Times New Roman" w:cs="Times New Roman"/>
          <w:sz w:val="24"/>
          <w:szCs w:val="24"/>
        </w:rPr>
        <w:t>kitiems D lygio darbuotojams:</w:t>
      </w:r>
    </w:p>
    <w:p w14:paraId="56842690" w14:textId="3211F15B" w:rsidR="0014195E" w:rsidRPr="00EB1E12" w:rsidRDefault="0014195E" w:rsidP="005970A9">
      <w:pPr>
        <w:pStyle w:val="Sraopastraipa"/>
        <w:numPr>
          <w:ilvl w:val="2"/>
          <w:numId w:val="4"/>
        </w:numPr>
        <w:shd w:val="clear" w:color="auto" w:fill="FFFFFF"/>
        <w:tabs>
          <w:tab w:val="left" w:pos="567"/>
        </w:tabs>
        <w:spacing w:after="0" w:line="240" w:lineRule="auto"/>
        <w:ind w:left="0" w:firstLine="709"/>
        <w:contextualSpacing/>
        <w:rPr>
          <w:rFonts w:ascii="Times New Roman" w:hAnsi="Times New Roman" w:cs="Times New Roman"/>
          <w:sz w:val="24"/>
          <w:szCs w:val="24"/>
          <w:lang w:eastAsia="lt-LT"/>
        </w:rPr>
      </w:pPr>
      <w:r w:rsidRPr="00EB1E12">
        <w:rPr>
          <w:rFonts w:ascii="Times New Roman" w:hAnsi="Times New Roman" w:cs="Times New Roman"/>
          <w:sz w:val="24"/>
          <w:szCs w:val="24"/>
          <w:lang w:eastAsia="lt-LT"/>
        </w:rPr>
        <w:t xml:space="preserve">valytojui </w:t>
      </w:r>
      <w:r w:rsidRPr="00EB1E12">
        <w:rPr>
          <w:rFonts w:ascii="Times New Roman" w:hAnsi="Times New Roman" w:cs="Times New Roman"/>
          <w:sz w:val="24"/>
          <w:szCs w:val="24"/>
        </w:rPr>
        <w:t>–</w:t>
      </w:r>
      <w:r w:rsidR="00944392" w:rsidRPr="00EB1E12">
        <w:rPr>
          <w:rFonts w:ascii="Times New Roman" w:hAnsi="Times New Roman" w:cs="Times New Roman"/>
          <w:sz w:val="24"/>
          <w:szCs w:val="24"/>
        </w:rPr>
        <w:t xml:space="preserve"> 30 procentų </w:t>
      </w:r>
      <w:r w:rsidR="00CF7EC6" w:rsidRPr="00EB1E12">
        <w:rPr>
          <w:rFonts w:ascii="Times New Roman" w:hAnsi="Times New Roman" w:cs="Times New Roman"/>
          <w:sz w:val="24"/>
          <w:szCs w:val="24"/>
        </w:rPr>
        <w:t xml:space="preserve">valant </w:t>
      </w:r>
      <w:r w:rsidR="00944392" w:rsidRPr="00EB1E12">
        <w:rPr>
          <w:rFonts w:ascii="Times New Roman" w:hAnsi="Times New Roman" w:cs="Times New Roman"/>
          <w:sz w:val="24"/>
          <w:szCs w:val="24"/>
        </w:rPr>
        <w:t xml:space="preserve">1/3 papildomo ploto ne </w:t>
      </w:r>
      <w:r w:rsidR="00CF7EC6" w:rsidRPr="00EB1E12">
        <w:rPr>
          <w:rFonts w:ascii="Times New Roman" w:hAnsi="Times New Roman" w:cs="Times New Roman"/>
          <w:sz w:val="24"/>
          <w:szCs w:val="24"/>
        </w:rPr>
        <w:t>trumpiau kaip 7 darbo dienas,</w:t>
      </w:r>
      <w:r w:rsidR="00944392" w:rsidRPr="00EB1E12">
        <w:rPr>
          <w:rFonts w:ascii="Times New Roman" w:hAnsi="Times New Roman" w:cs="Times New Roman"/>
          <w:sz w:val="24"/>
          <w:szCs w:val="24"/>
        </w:rPr>
        <w:t xml:space="preserve"> </w:t>
      </w:r>
      <w:r w:rsidRPr="00EB1E12">
        <w:rPr>
          <w:rFonts w:ascii="Times New Roman" w:hAnsi="Times New Roman" w:cs="Times New Roman"/>
          <w:sz w:val="24"/>
          <w:szCs w:val="24"/>
        </w:rPr>
        <w:t>50 procentų – valant 1/2 papildomo ploto</w:t>
      </w:r>
      <w:r w:rsidR="00CF7EC6" w:rsidRPr="00EB1E12">
        <w:rPr>
          <w:rFonts w:ascii="Times New Roman" w:hAnsi="Times New Roman" w:cs="Times New Roman"/>
          <w:sz w:val="24"/>
          <w:szCs w:val="24"/>
        </w:rPr>
        <w:t xml:space="preserve"> ne </w:t>
      </w:r>
      <w:r w:rsidR="006E2563" w:rsidRPr="00EB1E12">
        <w:rPr>
          <w:rFonts w:ascii="Times New Roman" w:hAnsi="Times New Roman" w:cs="Times New Roman"/>
          <w:sz w:val="24"/>
          <w:szCs w:val="24"/>
        </w:rPr>
        <w:t>trumpiau kaip 5 darbo dienas</w:t>
      </w:r>
      <w:r w:rsidR="00B505BF" w:rsidRPr="00EB1E12">
        <w:rPr>
          <w:rFonts w:ascii="Times New Roman" w:hAnsi="Times New Roman" w:cs="Times New Roman"/>
          <w:sz w:val="24"/>
          <w:szCs w:val="24"/>
        </w:rPr>
        <w:t>;</w:t>
      </w:r>
      <w:r w:rsidR="00CF7EC6" w:rsidRPr="00EB1E12">
        <w:rPr>
          <w:rFonts w:ascii="Times New Roman" w:hAnsi="Times New Roman" w:cs="Times New Roman"/>
          <w:sz w:val="24"/>
          <w:szCs w:val="24"/>
        </w:rPr>
        <w:t xml:space="preserve"> </w:t>
      </w:r>
    </w:p>
    <w:p w14:paraId="74622D2E" w14:textId="60B7E33D" w:rsidR="00747D39" w:rsidRPr="00EB1E12" w:rsidRDefault="00B505BF" w:rsidP="005970A9">
      <w:pPr>
        <w:pStyle w:val="Sraopastraipa"/>
        <w:numPr>
          <w:ilvl w:val="2"/>
          <w:numId w:val="4"/>
        </w:numPr>
        <w:shd w:val="clear" w:color="auto" w:fill="FFFFFF"/>
        <w:tabs>
          <w:tab w:val="left" w:pos="567"/>
        </w:tabs>
        <w:spacing w:after="0" w:line="240" w:lineRule="auto"/>
        <w:ind w:left="0" w:firstLine="709"/>
        <w:contextualSpacing/>
        <w:rPr>
          <w:rFonts w:ascii="Times New Roman" w:hAnsi="Times New Roman" w:cs="Times New Roman"/>
          <w:sz w:val="24"/>
          <w:szCs w:val="24"/>
          <w:lang w:eastAsia="lt-LT"/>
        </w:rPr>
      </w:pPr>
      <w:r w:rsidRPr="00EB1E12">
        <w:rPr>
          <w:rFonts w:ascii="Times New Roman" w:hAnsi="Times New Roman" w:cs="Times New Roman"/>
          <w:sz w:val="24"/>
          <w:szCs w:val="24"/>
        </w:rPr>
        <w:t xml:space="preserve">skiriant </w:t>
      </w:r>
      <w:r w:rsidR="009E7757" w:rsidRPr="00EB1E12">
        <w:rPr>
          <w:rFonts w:ascii="Times New Roman" w:hAnsi="Times New Roman" w:cs="Times New Roman"/>
          <w:sz w:val="24"/>
          <w:szCs w:val="24"/>
        </w:rPr>
        <w:t>30</w:t>
      </w:r>
      <w:r w:rsidRPr="00EB1E12">
        <w:rPr>
          <w:rFonts w:ascii="Times New Roman" w:hAnsi="Times New Roman" w:cs="Times New Roman"/>
          <w:sz w:val="24"/>
          <w:szCs w:val="24"/>
        </w:rPr>
        <w:t xml:space="preserve"> – </w:t>
      </w:r>
      <w:r w:rsidR="00104002" w:rsidRPr="00EB1E12">
        <w:rPr>
          <w:rFonts w:ascii="Times New Roman" w:hAnsi="Times New Roman" w:cs="Times New Roman"/>
          <w:sz w:val="24"/>
          <w:szCs w:val="24"/>
        </w:rPr>
        <w:t>80</w:t>
      </w:r>
      <w:r w:rsidRPr="00EB1E12">
        <w:rPr>
          <w:rFonts w:ascii="Times New Roman" w:hAnsi="Times New Roman" w:cs="Times New Roman"/>
          <w:sz w:val="24"/>
          <w:szCs w:val="24"/>
        </w:rPr>
        <w:t xml:space="preserve"> procentų pareiginės algos dydžio priemoką,</w:t>
      </w:r>
      <w:r w:rsidR="008C5013" w:rsidRPr="00EB1E12">
        <w:rPr>
          <w:rFonts w:ascii="Times New Roman" w:hAnsi="Times New Roman" w:cs="Times New Roman"/>
          <w:sz w:val="24"/>
          <w:szCs w:val="24"/>
        </w:rPr>
        <w:t xml:space="preserve"> už </w:t>
      </w:r>
      <w:r w:rsidR="009E7757" w:rsidRPr="00EB1E12">
        <w:rPr>
          <w:rFonts w:ascii="Times New Roman" w:hAnsi="Times New Roman" w:cs="Times New Roman"/>
          <w:sz w:val="24"/>
          <w:szCs w:val="24"/>
        </w:rPr>
        <w:t>kito darbuotojo pavadavimą, priklausomai nuo darbų pobūdžio</w:t>
      </w:r>
      <w:r w:rsidR="00747D39" w:rsidRPr="00EB1E12">
        <w:rPr>
          <w:rFonts w:ascii="Times New Roman" w:hAnsi="Times New Roman" w:cs="Times New Roman"/>
          <w:sz w:val="24"/>
          <w:szCs w:val="24"/>
        </w:rPr>
        <w:t>;</w:t>
      </w:r>
    </w:p>
    <w:p w14:paraId="2B00CFA9" w14:textId="77777777" w:rsidR="00747D39" w:rsidRPr="00EB1E12" w:rsidRDefault="00747D39" w:rsidP="005970A9">
      <w:pPr>
        <w:pStyle w:val="Sraopastraipa"/>
        <w:numPr>
          <w:ilvl w:val="1"/>
          <w:numId w:val="4"/>
        </w:numPr>
        <w:shd w:val="clear" w:color="auto" w:fill="FFFFFF"/>
        <w:tabs>
          <w:tab w:val="left" w:pos="567"/>
        </w:tabs>
        <w:spacing w:after="0" w:line="240" w:lineRule="auto"/>
        <w:ind w:left="0" w:firstLine="709"/>
        <w:contextualSpacing/>
        <w:rPr>
          <w:rFonts w:ascii="Times New Roman" w:hAnsi="Times New Roman" w:cs="Times New Roman"/>
          <w:sz w:val="24"/>
          <w:szCs w:val="24"/>
          <w:lang w:eastAsia="lt-LT"/>
        </w:rPr>
      </w:pPr>
      <w:r w:rsidRPr="00EB1E12">
        <w:rPr>
          <w:rFonts w:ascii="Times New Roman" w:hAnsi="Times New Roman" w:cs="Times New Roman"/>
          <w:sz w:val="24"/>
          <w:szCs w:val="24"/>
        </w:rPr>
        <w:t>papildomų užduočių, suformuluotų raštu, atlikimą, kai dėl to viršijamas įprastas darbo krūvis arba kai atliekamos pareigybės aprašyme nenumatytos funkcijos, mokama:</w:t>
      </w:r>
    </w:p>
    <w:p w14:paraId="45495C6B" w14:textId="77777777" w:rsidR="00747D39" w:rsidRPr="00EB1E12" w:rsidRDefault="00747D39" w:rsidP="005970A9">
      <w:pPr>
        <w:pStyle w:val="Sraopastraipa"/>
        <w:numPr>
          <w:ilvl w:val="2"/>
          <w:numId w:val="4"/>
        </w:numPr>
        <w:shd w:val="clear" w:color="auto" w:fill="FFFFFF"/>
        <w:tabs>
          <w:tab w:val="left" w:pos="567"/>
        </w:tabs>
        <w:spacing w:after="0" w:line="240" w:lineRule="auto"/>
        <w:ind w:left="0" w:firstLine="709"/>
        <w:contextualSpacing/>
        <w:rPr>
          <w:rFonts w:ascii="Times New Roman" w:hAnsi="Times New Roman" w:cs="Times New Roman"/>
          <w:sz w:val="24"/>
          <w:szCs w:val="24"/>
          <w:lang w:eastAsia="lt-LT"/>
        </w:rPr>
      </w:pPr>
      <w:r w:rsidRPr="00EB1E12">
        <w:rPr>
          <w:rFonts w:ascii="Times New Roman" w:hAnsi="Times New Roman" w:cs="Times New Roman"/>
          <w:sz w:val="24"/>
          <w:szCs w:val="24"/>
        </w:rPr>
        <w:t>direktoriaus pavaduotojui ugdymui:</w:t>
      </w:r>
    </w:p>
    <w:p w14:paraId="5876C27A" w14:textId="03F85319" w:rsidR="009E7757" w:rsidRPr="00EB1E12" w:rsidRDefault="00747D39" w:rsidP="005970A9">
      <w:pPr>
        <w:pStyle w:val="Sraopastraipa"/>
        <w:numPr>
          <w:ilvl w:val="3"/>
          <w:numId w:val="4"/>
        </w:numPr>
        <w:shd w:val="clear" w:color="auto" w:fill="FFFFFF"/>
        <w:tabs>
          <w:tab w:val="left" w:pos="567"/>
        </w:tabs>
        <w:spacing w:after="0" w:line="240" w:lineRule="auto"/>
        <w:ind w:left="0" w:firstLine="709"/>
        <w:contextualSpacing/>
        <w:rPr>
          <w:rFonts w:ascii="Times New Roman" w:hAnsi="Times New Roman" w:cs="Times New Roman"/>
          <w:sz w:val="24"/>
          <w:szCs w:val="24"/>
          <w:lang w:eastAsia="lt-LT"/>
        </w:rPr>
      </w:pPr>
      <w:r w:rsidRPr="00EB1E12">
        <w:rPr>
          <w:rFonts w:ascii="Times New Roman" w:hAnsi="Times New Roman" w:cs="Times New Roman"/>
          <w:sz w:val="24"/>
          <w:szCs w:val="24"/>
        </w:rPr>
        <w:t>už vadovavimą tarptautinių, respublikinių projektų įgyvendinimui, priklausomai nuo sudėtingumo bei</w:t>
      </w:r>
      <w:r w:rsidR="009B0DB0">
        <w:rPr>
          <w:rFonts w:ascii="Times New Roman" w:hAnsi="Times New Roman" w:cs="Times New Roman"/>
          <w:sz w:val="24"/>
          <w:szCs w:val="24"/>
        </w:rPr>
        <w:t xml:space="preserve"> laiko sąnaudų, skiriama 10</w:t>
      </w:r>
      <w:r w:rsidRPr="00EB1E12">
        <w:rPr>
          <w:rFonts w:ascii="Times New Roman" w:hAnsi="Times New Roman" w:cs="Times New Roman"/>
          <w:sz w:val="24"/>
          <w:szCs w:val="24"/>
        </w:rPr>
        <w:t xml:space="preserve"> procentų priemoka projekto vykdymo metu;</w:t>
      </w:r>
    </w:p>
    <w:p w14:paraId="4E0FCD7A" w14:textId="390E9D0E" w:rsidR="00F33E30" w:rsidRPr="00EB1E12" w:rsidRDefault="002C1320" w:rsidP="005970A9">
      <w:pPr>
        <w:pStyle w:val="Sraopastraipa"/>
        <w:numPr>
          <w:ilvl w:val="2"/>
          <w:numId w:val="4"/>
        </w:numPr>
        <w:shd w:val="clear" w:color="auto" w:fill="FFFFFF"/>
        <w:tabs>
          <w:tab w:val="left" w:pos="567"/>
        </w:tabs>
        <w:spacing w:after="0" w:line="240" w:lineRule="auto"/>
        <w:ind w:left="0" w:firstLine="709"/>
        <w:contextualSpacing/>
        <w:rPr>
          <w:rFonts w:ascii="Times New Roman" w:hAnsi="Times New Roman" w:cs="Times New Roman"/>
          <w:sz w:val="24"/>
          <w:szCs w:val="24"/>
          <w:lang w:eastAsia="lt-LT"/>
        </w:rPr>
      </w:pPr>
      <w:r w:rsidRPr="00EB1E12">
        <w:rPr>
          <w:rFonts w:ascii="Times New Roman" w:hAnsi="Times New Roman" w:cs="Times New Roman"/>
          <w:sz w:val="24"/>
          <w:szCs w:val="24"/>
        </w:rPr>
        <w:t xml:space="preserve">mokytojams, </w:t>
      </w:r>
      <w:r w:rsidR="00677248" w:rsidRPr="00EB1E12">
        <w:rPr>
          <w:rFonts w:ascii="Times New Roman" w:hAnsi="Times New Roman" w:cs="Times New Roman"/>
          <w:sz w:val="24"/>
          <w:szCs w:val="24"/>
        </w:rPr>
        <w:t>švietimo pagalbos, karjeros specialistams</w:t>
      </w:r>
      <w:r w:rsidR="00F33E30" w:rsidRPr="00EB1E12">
        <w:rPr>
          <w:rFonts w:ascii="Times New Roman" w:hAnsi="Times New Roman" w:cs="Times New Roman"/>
          <w:sz w:val="24"/>
          <w:szCs w:val="24"/>
        </w:rPr>
        <w:t>, bibliotekininkams</w:t>
      </w:r>
      <w:r w:rsidR="00677248" w:rsidRPr="00EB1E12">
        <w:rPr>
          <w:rFonts w:ascii="Times New Roman" w:hAnsi="Times New Roman" w:cs="Times New Roman"/>
          <w:sz w:val="24"/>
          <w:szCs w:val="24"/>
        </w:rPr>
        <w:t>:</w:t>
      </w:r>
    </w:p>
    <w:p w14:paraId="0DEE205A" w14:textId="3F18351B" w:rsidR="00F33E30" w:rsidRPr="00EB1E12" w:rsidRDefault="00F33E30" w:rsidP="005970A9">
      <w:pPr>
        <w:pStyle w:val="Sraopastraipa"/>
        <w:numPr>
          <w:ilvl w:val="3"/>
          <w:numId w:val="4"/>
        </w:numPr>
        <w:shd w:val="clear" w:color="auto" w:fill="FFFFFF"/>
        <w:tabs>
          <w:tab w:val="left" w:pos="567"/>
        </w:tabs>
        <w:spacing w:after="0" w:line="240" w:lineRule="auto"/>
        <w:ind w:left="0" w:firstLine="709"/>
        <w:contextualSpacing/>
        <w:rPr>
          <w:rFonts w:ascii="Times New Roman" w:hAnsi="Times New Roman" w:cs="Times New Roman"/>
          <w:sz w:val="24"/>
          <w:szCs w:val="24"/>
          <w:lang w:eastAsia="lt-LT"/>
        </w:rPr>
      </w:pPr>
      <w:r w:rsidRPr="00EB1E12">
        <w:rPr>
          <w:rFonts w:ascii="Times New Roman" w:hAnsi="Times New Roman" w:cs="Times New Roman"/>
          <w:sz w:val="24"/>
          <w:szCs w:val="24"/>
          <w:lang w:eastAsia="lt-LT"/>
        </w:rPr>
        <w:t>mokymų bendruomenės nariams organizavimą, metodinės medžiagos parengimą, miesto, šalies, tarptautinių projektų inicijavimą ir koordinavimą</w:t>
      </w:r>
      <w:r w:rsidRPr="00EB1E12">
        <w:rPr>
          <w:rFonts w:ascii="Times New Roman" w:hAnsi="Times New Roman" w:cs="Times New Roman"/>
          <w:sz w:val="24"/>
          <w:szCs w:val="24"/>
        </w:rPr>
        <w:t xml:space="preserve"> – vienkartinė </w:t>
      </w:r>
      <w:r w:rsidR="00751545">
        <w:rPr>
          <w:rFonts w:ascii="Times New Roman" w:hAnsi="Times New Roman" w:cs="Times New Roman"/>
          <w:sz w:val="24"/>
          <w:szCs w:val="24"/>
        </w:rPr>
        <w:t>10 – 2</w:t>
      </w:r>
      <w:r w:rsidRPr="00EB1E12">
        <w:rPr>
          <w:rFonts w:ascii="Times New Roman" w:hAnsi="Times New Roman" w:cs="Times New Roman"/>
          <w:sz w:val="24"/>
          <w:szCs w:val="24"/>
        </w:rPr>
        <w:t>0 procentų pareiginės</w:t>
      </w:r>
      <w:r w:rsidR="00EB1E12" w:rsidRPr="00EB1E12">
        <w:rPr>
          <w:rFonts w:ascii="Times New Roman" w:hAnsi="Times New Roman" w:cs="Times New Roman"/>
          <w:sz w:val="24"/>
          <w:szCs w:val="24"/>
        </w:rPr>
        <w:t xml:space="preserve"> algos dydžio priemoka.</w:t>
      </w:r>
    </w:p>
    <w:p w14:paraId="3D68FACC" w14:textId="2B2535B9" w:rsidR="007930E1" w:rsidRPr="004535F7" w:rsidRDefault="007930E1" w:rsidP="005970A9">
      <w:pPr>
        <w:pStyle w:val="Sraopastraipa"/>
        <w:numPr>
          <w:ilvl w:val="0"/>
          <w:numId w:val="4"/>
        </w:numPr>
        <w:shd w:val="clear" w:color="auto" w:fill="FFFFFF"/>
        <w:tabs>
          <w:tab w:val="left" w:pos="567"/>
        </w:tabs>
        <w:spacing w:after="0" w:line="240" w:lineRule="auto"/>
        <w:ind w:left="0" w:firstLine="709"/>
        <w:contextualSpacing/>
        <w:rPr>
          <w:rFonts w:ascii="Times New Roman" w:hAnsi="Times New Roman" w:cs="Times New Roman"/>
          <w:color w:val="000000" w:themeColor="text1"/>
          <w:sz w:val="24"/>
          <w:szCs w:val="24"/>
          <w:lang w:eastAsia="lt-LT"/>
        </w:rPr>
      </w:pPr>
      <w:r w:rsidRPr="004535F7">
        <w:rPr>
          <w:rFonts w:ascii="Times New Roman" w:hAnsi="Times New Roman" w:cs="Times New Roman"/>
          <w:color w:val="000000" w:themeColor="text1"/>
          <w:sz w:val="24"/>
          <w:szCs w:val="24"/>
        </w:rPr>
        <w:t>Esant mažesnei kaip 9,5 procentų pareiginės</w:t>
      </w:r>
      <w:r w:rsidR="00751545">
        <w:rPr>
          <w:rFonts w:ascii="Times New Roman" w:hAnsi="Times New Roman" w:cs="Times New Roman"/>
          <w:color w:val="000000" w:themeColor="text1"/>
          <w:sz w:val="24"/>
          <w:szCs w:val="24"/>
        </w:rPr>
        <w:t xml:space="preserve"> algos dydžio sumai, priemokos</w:t>
      </w:r>
      <w:r w:rsidRPr="004535F7">
        <w:rPr>
          <w:rFonts w:ascii="Times New Roman" w:hAnsi="Times New Roman" w:cs="Times New Roman"/>
          <w:color w:val="000000" w:themeColor="text1"/>
          <w:sz w:val="24"/>
          <w:szCs w:val="24"/>
        </w:rPr>
        <w:t xml:space="preserve"> sumuojamos arba kaupiamos ir sumokama tą mėnesį, kai pasiekiama 9,5 – 10 procentų pareiginės algos dydžio suma. </w:t>
      </w:r>
    </w:p>
    <w:p w14:paraId="7B5804FF" w14:textId="638B872E" w:rsidR="000E5D76" w:rsidRPr="009E7757" w:rsidRDefault="000E5D76" w:rsidP="005970A9">
      <w:pPr>
        <w:pStyle w:val="Sraopastraipa"/>
        <w:numPr>
          <w:ilvl w:val="0"/>
          <w:numId w:val="4"/>
        </w:numPr>
        <w:tabs>
          <w:tab w:val="left" w:pos="567"/>
          <w:tab w:val="left" w:pos="1276"/>
        </w:tabs>
        <w:spacing w:after="0" w:line="240" w:lineRule="auto"/>
        <w:ind w:left="0" w:firstLine="709"/>
        <w:contextualSpacing/>
        <w:rPr>
          <w:rFonts w:ascii="Times New Roman" w:hAnsi="Times New Roman" w:cs="Times New Roman"/>
          <w:sz w:val="24"/>
          <w:szCs w:val="24"/>
        </w:rPr>
      </w:pPr>
      <w:r w:rsidRPr="009E7757">
        <w:rPr>
          <w:rFonts w:ascii="Times New Roman" w:hAnsi="Times New Roman" w:cs="Times New Roman"/>
          <w:sz w:val="24"/>
          <w:szCs w:val="24"/>
        </w:rPr>
        <w:t>Pasikeitus aplinkybėms, dėl kurių buvo skirta priemoka, direktoriaus įsakymu priemokos dydis ir mokėjimo terminas gali būti pakeistas arba mokėjimas nutrauktas.</w:t>
      </w:r>
    </w:p>
    <w:p w14:paraId="7AC4A19F" w14:textId="1BF66271" w:rsidR="000E5D76" w:rsidRPr="00854A75" w:rsidRDefault="0056522B" w:rsidP="005970A9">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Išmok</w:t>
      </w:r>
      <w:r w:rsidR="004535F7">
        <w:rPr>
          <w:rFonts w:ascii="Times New Roman" w:hAnsi="Times New Roman" w:cs="Times New Roman"/>
          <w:sz w:val="24"/>
          <w:szCs w:val="24"/>
        </w:rPr>
        <w:t>os</w:t>
      </w:r>
      <w:r w:rsidR="000E5D76" w:rsidRPr="00854A75">
        <w:rPr>
          <w:rFonts w:ascii="Times New Roman" w:hAnsi="Times New Roman" w:cs="Times New Roman"/>
          <w:sz w:val="24"/>
          <w:szCs w:val="24"/>
        </w:rPr>
        <w:t xml:space="preserve"> skiriamos </w:t>
      </w:r>
      <w:r w:rsidR="00751545">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direktoriaus įsakymu, neviršijant darbuotojui nustatytos pareiginės algos dydžio ir neviršijant </w:t>
      </w:r>
      <w:r w:rsidR="002A50DA">
        <w:rPr>
          <w:rFonts w:ascii="Times New Roman" w:hAnsi="Times New Roman" w:cs="Times New Roman"/>
          <w:sz w:val="24"/>
          <w:szCs w:val="24"/>
        </w:rPr>
        <w:t>G</w:t>
      </w:r>
      <w:r w:rsidR="000E5D76" w:rsidRPr="00854A75">
        <w:rPr>
          <w:rFonts w:ascii="Times New Roman" w:hAnsi="Times New Roman" w:cs="Times New Roman"/>
          <w:sz w:val="24"/>
          <w:szCs w:val="24"/>
        </w:rPr>
        <w:t>imnazijai darbo užmokesčiui skirtų lėšų.</w:t>
      </w:r>
    </w:p>
    <w:p w14:paraId="361EE01A" w14:textId="77777777" w:rsidR="00152B2D" w:rsidRDefault="00152B2D" w:rsidP="00210F4F">
      <w:pPr>
        <w:pStyle w:val="Bodytext20"/>
        <w:shd w:val="clear" w:color="auto" w:fill="auto"/>
        <w:tabs>
          <w:tab w:val="left" w:pos="1276"/>
        </w:tabs>
        <w:spacing w:before="0" w:line="240" w:lineRule="auto"/>
        <w:ind w:left="851" w:firstLine="709"/>
        <w:rPr>
          <w:rFonts w:ascii="Times New Roman" w:hAnsi="Times New Roman" w:cs="Times New Roman"/>
          <w:sz w:val="24"/>
          <w:szCs w:val="24"/>
        </w:rPr>
      </w:pPr>
    </w:p>
    <w:p w14:paraId="19F38A35" w14:textId="77777777" w:rsidR="000E5D76" w:rsidRPr="00854A75" w:rsidRDefault="000E5D76" w:rsidP="00210F4F">
      <w:pPr>
        <w:tabs>
          <w:tab w:val="left" w:pos="1276"/>
        </w:tabs>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VI SKIRSNIS</w:t>
      </w:r>
    </w:p>
    <w:p w14:paraId="2F09E0BB" w14:textId="77777777" w:rsidR="000E5D76" w:rsidRPr="00854A75" w:rsidRDefault="000E5D76" w:rsidP="00210F4F">
      <w:pPr>
        <w:tabs>
          <w:tab w:val="left" w:pos="1276"/>
        </w:tabs>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DARBO UŽMOKESČIO MOKĖJIMO TERMINAI, TVARKA</w:t>
      </w:r>
    </w:p>
    <w:p w14:paraId="28FF38BB"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62302CC2" w14:textId="77777777" w:rsidR="000E5D76" w:rsidRPr="00854A75" w:rsidRDefault="000E5D76" w:rsidP="00E64FCB">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Darbo užmokestis darbuotojui mokamas ne rečiau kaip du kartus per mėnesį, o jeigu darbuotojas prašo, – kartą per mėnesį.</w:t>
      </w:r>
    </w:p>
    <w:p w14:paraId="6D31EB9C" w14:textId="77777777" w:rsidR="000E5D76" w:rsidRPr="00854A75" w:rsidRDefault="000E5D76" w:rsidP="00E64FCB">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14:paraId="2F28B769" w14:textId="77777777" w:rsidR="000E5D76" w:rsidRPr="00854A75" w:rsidRDefault="000E5D76" w:rsidP="00E64FCB">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Darbo užmokestis mokamas tik pinigais, pervedant į darbuotojo nurodytą asmeninę sąskaitą banke.</w:t>
      </w:r>
    </w:p>
    <w:p w14:paraId="4810F4CF" w14:textId="77777777" w:rsidR="000E5D76" w:rsidRPr="00854A75" w:rsidRDefault="000E5D76" w:rsidP="00E64FCB">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Darbo sutarčiai pasibaigus, visos darbuotojo su darbo santykiais susijusios išmokos išmokamos, kai nutraukiama darbo sutartis su darbuotoju.</w:t>
      </w:r>
    </w:p>
    <w:p w14:paraId="4D8C95D8" w14:textId="77777777" w:rsidR="000E5D76" w:rsidRPr="00854A75" w:rsidRDefault="000E5D76" w:rsidP="00E64FCB">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Ne rečiau kaip kartą per mėnesį elektroniniu būdu darbuotojui pateikiama informacija apie </w:t>
      </w:r>
      <w:r w:rsidRPr="00854A75">
        <w:rPr>
          <w:rFonts w:ascii="Times New Roman" w:hAnsi="Times New Roman" w:cs="Times New Roman"/>
          <w:sz w:val="24"/>
          <w:szCs w:val="24"/>
        </w:rPr>
        <w:lastRenderedPageBreak/>
        <w:t xml:space="preserve">jam apskaičiuotas, išmokėtas ir išskaičiuotas sumas ir apie darbo laiko trukmę. </w:t>
      </w:r>
    </w:p>
    <w:p w14:paraId="255D67D9" w14:textId="6426337B" w:rsidR="000E5D76" w:rsidRPr="00854A75" w:rsidRDefault="000E5D76" w:rsidP="00E64FCB">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Darbuotojui raštiškai prašant, darbdavys išduoda darbuotojui pažymą apie darbą </w:t>
      </w:r>
      <w:r w:rsidR="00793802">
        <w:rPr>
          <w:rFonts w:ascii="Times New Roman" w:hAnsi="Times New Roman" w:cs="Times New Roman"/>
          <w:sz w:val="24"/>
          <w:szCs w:val="24"/>
        </w:rPr>
        <w:t>G</w:t>
      </w:r>
      <w:r w:rsidRPr="00854A75">
        <w:rPr>
          <w:rFonts w:ascii="Times New Roman" w:hAnsi="Times New Roman" w:cs="Times New Roman"/>
          <w:sz w:val="24"/>
          <w:szCs w:val="24"/>
        </w:rPr>
        <w:t>imnazijoje. Pažymoje nurodoma darbuotojo darbo funkcijos ir/ar pareigos, kiek laiko jis dirbo, darbo užmokesčio dydis ir sumokėtų mokesčių bei valstybinio socialinio draudimo įmokų dydis.</w:t>
      </w:r>
    </w:p>
    <w:p w14:paraId="0B65A449" w14:textId="77777777"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14:paraId="555C3DB0" w14:textId="77777777" w:rsidR="000E5D76" w:rsidRPr="00854A75" w:rsidRDefault="000E5D76" w:rsidP="004260B6">
      <w:pPr>
        <w:tabs>
          <w:tab w:val="left" w:pos="1276"/>
        </w:tabs>
        <w:spacing w:after="0" w:line="276"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VII SKIRSNIS</w:t>
      </w:r>
    </w:p>
    <w:p w14:paraId="4EB7797B" w14:textId="77777777" w:rsidR="000E5D76" w:rsidRPr="00854A75" w:rsidRDefault="000E5D76" w:rsidP="00160944">
      <w:pPr>
        <w:tabs>
          <w:tab w:val="left" w:pos="1276"/>
        </w:tabs>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IŠSKAITOS IŠ DARBO UŽMOKESČIO</w:t>
      </w:r>
    </w:p>
    <w:p w14:paraId="6FBC36C7"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228E5AFE" w14:textId="77777777" w:rsidR="000E5D76" w:rsidRPr="00854A75" w:rsidRDefault="000E5D76" w:rsidP="003165B0">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Išskaitos gali būti daromos šiais atvejais:</w:t>
      </w:r>
    </w:p>
    <w:p w14:paraId="4A458EED" w14:textId="6CAC3F7E" w:rsidR="000E5D76" w:rsidRDefault="000E5D76" w:rsidP="003165B0">
      <w:pPr>
        <w:pStyle w:val="Bodytext20"/>
        <w:numPr>
          <w:ilvl w:val="1"/>
          <w:numId w:val="4"/>
        </w:numPr>
        <w:shd w:val="clear" w:color="auto" w:fill="auto"/>
        <w:tabs>
          <w:tab w:val="left" w:pos="1276"/>
          <w:tab w:val="left" w:pos="1418"/>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grąžinti perduotoms ir darbuotojo nepanaudotoms pagal paskirtį darbdavio pinigų sumoms;</w:t>
      </w:r>
    </w:p>
    <w:p w14:paraId="6988ECF7" w14:textId="77777777" w:rsidR="000E5D76" w:rsidRDefault="000E5D76" w:rsidP="003165B0">
      <w:pPr>
        <w:pStyle w:val="Bodytext20"/>
        <w:numPr>
          <w:ilvl w:val="1"/>
          <w:numId w:val="4"/>
        </w:numPr>
        <w:shd w:val="clear" w:color="auto" w:fill="auto"/>
        <w:tabs>
          <w:tab w:val="left" w:pos="1276"/>
          <w:tab w:val="left" w:pos="1418"/>
        </w:tabs>
        <w:spacing w:before="0" w:line="240" w:lineRule="auto"/>
        <w:ind w:firstLine="709"/>
        <w:rPr>
          <w:rFonts w:ascii="Times New Roman" w:hAnsi="Times New Roman" w:cs="Times New Roman"/>
          <w:sz w:val="24"/>
          <w:szCs w:val="24"/>
        </w:rPr>
      </w:pPr>
      <w:r w:rsidRPr="00CA056A">
        <w:rPr>
          <w:rFonts w:ascii="Times New Roman" w:hAnsi="Times New Roman" w:cs="Times New Roman"/>
          <w:sz w:val="24"/>
          <w:szCs w:val="24"/>
        </w:rPr>
        <w:t>grąžinti sumoms, permokėtoms dėl skaičiavimo klaidų;</w:t>
      </w:r>
    </w:p>
    <w:p w14:paraId="44F7BBE3" w14:textId="77777777" w:rsidR="000E5D76" w:rsidRDefault="000E5D76" w:rsidP="003165B0">
      <w:pPr>
        <w:pStyle w:val="Bodytext20"/>
        <w:numPr>
          <w:ilvl w:val="1"/>
          <w:numId w:val="4"/>
        </w:numPr>
        <w:shd w:val="clear" w:color="auto" w:fill="auto"/>
        <w:tabs>
          <w:tab w:val="left" w:pos="1276"/>
          <w:tab w:val="left" w:pos="1418"/>
        </w:tabs>
        <w:spacing w:before="0" w:line="240" w:lineRule="auto"/>
        <w:ind w:firstLine="709"/>
        <w:rPr>
          <w:rFonts w:ascii="Times New Roman" w:hAnsi="Times New Roman" w:cs="Times New Roman"/>
          <w:sz w:val="24"/>
          <w:szCs w:val="24"/>
        </w:rPr>
      </w:pPr>
      <w:r w:rsidRPr="00CA056A">
        <w:rPr>
          <w:rFonts w:ascii="Times New Roman" w:hAnsi="Times New Roman" w:cs="Times New Roman"/>
          <w:sz w:val="24"/>
          <w:szCs w:val="24"/>
        </w:rPr>
        <w:t>atlyginti žalai, kurią darbuotojas dėl savo kaltės padarė darbdaviui;</w:t>
      </w:r>
    </w:p>
    <w:p w14:paraId="6EEFCC7A" w14:textId="77777777" w:rsidR="000E5D76" w:rsidRDefault="000E5D76" w:rsidP="003165B0">
      <w:pPr>
        <w:pStyle w:val="Bodytext20"/>
        <w:numPr>
          <w:ilvl w:val="1"/>
          <w:numId w:val="4"/>
        </w:numPr>
        <w:shd w:val="clear" w:color="auto" w:fill="auto"/>
        <w:tabs>
          <w:tab w:val="left" w:pos="1276"/>
          <w:tab w:val="left" w:pos="1418"/>
        </w:tabs>
        <w:spacing w:before="0" w:line="240" w:lineRule="auto"/>
        <w:ind w:firstLine="709"/>
        <w:rPr>
          <w:rFonts w:ascii="Times New Roman" w:hAnsi="Times New Roman" w:cs="Times New Roman"/>
          <w:sz w:val="24"/>
          <w:szCs w:val="24"/>
        </w:rPr>
      </w:pPr>
      <w:r w:rsidRPr="00CA056A">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14:paraId="00845C6F" w14:textId="77777777" w:rsidR="000E5D76" w:rsidRPr="00CA056A" w:rsidRDefault="000E5D76" w:rsidP="003165B0">
      <w:pPr>
        <w:pStyle w:val="Bodytext20"/>
        <w:numPr>
          <w:ilvl w:val="1"/>
          <w:numId w:val="4"/>
        </w:numPr>
        <w:shd w:val="clear" w:color="auto" w:fill="auto"/>
        <w:tabs>
          <w:tab w:val="left" w:pos="1276"/>
          <w:tab w:val="left" w:pos="1418"/>
        </w:tabs>
        <w:spacing w:before="0" w:line="240" w:lineRule="auto"/>
        <w:ind w:firstLine="709"/>
        <w:rPr>
          <w:rFonts w:ascii="Times New Roman" w:hAnsi="Times New Roman" w:cs="Times New Roman"/>
          <w:sz w:val="24"/>
          <w:szCs w:val="24"/>
        </w:rPr>
      </w:pPr>
      <w:r w:rsidRPr="00CA056A">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70DAC864" w14:textId="77777777" w:rsidR="000E5D76" w:rsidRPr="00854A75" w:rsidRDefault="000E5D76" w:rsidP="003165B0">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Išskaita padaroma ne vėliau kaip per vieną mėnesį nuo tos dienos, kurią darbdavys sužinojo ar galėjo sužinoti apie atsiradusį išskaitos pagrindą.</w:t>
      </w:r>
    </w:p>
    <w:p w14:paraId="1D9ED5D6" w14:textId="77777777" w:rsidR="007A0223" w:rsidRDefault="007A0223" w:rsidP="00194225">
      <w:pPr>
        <w:tabs>
          <w:tab w:val="left" w:pos="1276"/>
        </w:tabs>
        <w:spacing w:after="0" w:line="240" w:lineRule="auto"/>
        <w:ind w:firstLine="851"/>
        <w:jc w:val="center"/>
        <w:rPr>
          <w:rFonts w:ascii="Times New Roman" w:hAnsi="Times New Roman" w:cs="Times New Roman"/>
          <w:b/>
          <w:bCs/>
          <w:sz w:val="24"/>
          <w:szCs w:val="24"/>
        </w:rPr>
      </w:pPr>
    </w:p>
    <w:p w14:paraId="73D281BF" w14:textId="1D533ED9" w:rsidR="000E5D76" w:rsidRPr="00854A75" w:rsidRDefault="000E5D76" w:rsidP="004260B6">
      <w:pPr>
        <w:tabs>
          <w:tab w:val="left" w:pos="1276"/>
        </w:tabs>
        <w:spacing w:after="0" w:line="276"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VIII SKIRSNIS</w:t>
      </w:r>
    </w:p>
    <w:p w14:paraId="6DC86A87" w14:textId="77777777" w:rsidR="000E5D76" w:rsidRPr="00854A75" w:rsidRDefault="000E5D76" w:rsidP="00BC35E4">
      <w:pPr>
        <w:tabs>
          <w:tab w:val="left" w:pos="1276"/>
        </w:tabs>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14:paraId="3CABBDD8"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239EEA9A" w14:textId="4DC12861" w:rsidR="000E5D76" w:rsidRPr="002534E1" w:rsidRDefault="000E5D76" w:rsidP="003165B0">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Ligos pašalpa mokama už pirmąsias dvi kalendorines ligos dienas, sutampančias su darbuotojo darbo </w:t>
      </w:r>
      <w:r w:rsidRPr="002534E1">
        <w:rPr>
          <w:rFonts w:ascii="Times New Roman" w:hAnsi="Times New Roman" w:cs="Times New Roman"/>
          <w:sz w:val="24"/>
          <w:szCs w:val="24"/>
        </w:rPr>
        <w:t xml:space="preserve">grafiku. Mokama ligos pašalpa negali būti mažesnė </w:t>
      </w:r>
      <w:r w:rsidRPr="00C966C6">
        <w:rPr>
          <w:rFonts w:ascii="Times New Roman" w:hAnsi="Times New Roman" w:cs="Times New Roman"/>
          <w:sz w:val="24"/>
          <w:szCs w:val="24"/>
        </w:rPr>
        <w:t xml:space="preserve">negu </w:t>
      </w:r>
      <w:r w:rsidR="006303BA" w:rsidRPr="004535F7">
        <w:rPr>
          <w:rFonts w:ascii="Times New Roman" w:hAnsi="Times New Roman" w:cs="Times New Roman"/>
          <w:sz w:val="24"/>
          <w:szCs w:val="24"/>
        </w:rPr>
        <w:t>62,06</w:t>
      </w:r>
      <w:r w:rsidRPr="002534E1">
        <w:rPr>
          <w:rFonts w:ascii="Times New Roman" w:hAnsi="Times New Roman" w:cs="Times New Roman"/>
          <w:sz w:val="24"/>
          <w:szCs w:val="24"/>
        </w:rPr>
        <w:t xml:space="preserve"> procentų pašalpos gavėjo vidutinio uždarbio, apskaičiuoto Lietuvos Respublikos Vyriausybės nustatyta tvarka.</w:t>
      </w:r>
    </w:p>
    <w:p w14:paraId="229AD556" w14:textId="12A02E58" w:rsidR="000E5D76" w:rsidRDefault="000E5D76" w:rsidP="003165B0">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Pagrindas skirti ligos išmoką yra nedarbingumo pažymėjimas, išduotas pagal </w:t>
      </w:r>
      <w:r w:rsidR="002A50DA">
        <w:rPr>
          <w:rFonts w:ascii="Times New Roman" w:hAnsi="Times New Roman" w:cs="Times New Roman"/>
          <w:sz w:val="24"/>
          <w:szCs w:val="24"/>
        </w:rPr>
        <w:t>Sveikatos apsaugos ministro ir S</w:t>
      </w:r>
      <w:r w:rsidRPr="00854A75">
        <w:rPr>
          <w:rFonts w:ascii="Times New Roman" w:hAnsi="Times New Roman" w:cs="Times New Roman"/>
          <w:sz w:val="24"/>
          <w:szCs w:val="24"/>
        </w:rPr>
        <w:t>ocialinės apsaugos</w:t>
      </w:r>
      <w:r w:rsidR="002A50DA">
        <w:rPr>
          <w:rFonts w:ascii="Times New Roman" w:hAnsi="Times New Roman" w:cs="Times New Roman"/>
          <w:sz w:val="24"/>
          <w:szCs w:val="24"/>
        </w:rPr>
        <w:t xml:space="preserve"> ir darbo ministro tvirtinamas e</w:t>
      </w:r>
      <w:r w:rsidRPr="00854A75">
        <w:rPr>
          <w:rFonts w:ascii="Times New Roman" w:hAnsi="Times New Roman" w:cs="Times New Roman"/>
          <w:sz w:val="24"/>
          <w:szCs w:val="24"/>
        </w:rPr>
        <w:t>lektroninių nedarbingumo pažymėjimų bei elektroninių nėštumo ir gimdymo atostogų pažymėjimų išdavimo taisykles.</w:t>
      </w:r>
    </w:p>
    <w:p w14:paraId="3DD51EC9" w14:textId="77777777" w:rsidR="007A12CF" w:rsidRDefault="007A12CF" w:rsidP="007A12CF">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5659CDED" w14:textId="718A8518" w:rsidR="00F837F7" w:rsidRDefault="007A12CF" w:rsidP="004260B6">
      <w:pPr>
        <w:pStyle w:val="Bodytext20"/>
        <w:shd w:val="clear" w:color="auto" w:fill="auto"/>
        <w:tabs>
          <w:tab w:val="left" w:pos="1276"/>
        </w:tabs>
        <w:spacing w:before="0" w:line="276" w:lineRule="auto"/>
        <w:jc w:val="center"/>
        <w:rPr>
          <w:rFonts w:ascii="Times New Roman" w:hAnsi="Times New Roman" w:cs="Times New Roman"/>
          <w:b/>
          <w:bCs/>
          <w:color w:val="000000" w:themeColor="text1"/>
          <w:sz w:val="24"/>
          <w:szCs w:val="24"/>
        </w:rPr>
      </w:pPr>
      <w:r w:rsidRPr="007A12CF">
        <w:rPr>
          <w:rFonts w:ascii="Times New Roman" w:hAnsi="Times New Roman" w:cs="Times New Roman"/>
          <w:b/>
          <w:bCs/>
          <w:color w:val="000000" w:themeColor="text1"/>
          <w:sz w:val="24"/>
          <w:szCs w:val="24"/>
        </w:rPr>
        <w:t>IX SKIRSNIS</w:t>
      </w:r>
    </w:p>
    <w:p w14:paraId="5A519DA4" w14:textId="6223FBFC" w:rsidR="007A12CF" w:rsidRDefault="007A12CF" w:rsidP="00160944">
      <w:pPr>
        <w:pStyle w:val="Bodytext20"/>
        <w:shd w:val="clear" w:color="auto" w:fill="auto"/>
        <w:tabs>
          <w:tab w:val="left" w:pos="1276"/>
        </w:tabs>
        <w:spacing w:before="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MATERIALINĖS PAŠALPOS MOKĖJIMAS</w:t>
      </w:r>
    </w:p>
    <w:p w14:paraId="433554FE" w14:textId="77777777" w:rsidR="00F837F7" w:rsidRDefault="00F837F7" w:rsidP="007A12CF">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p>
    <w:p w14:paraId="5F7A1B1A" w14:textId="39C7678F" w:rsidR="0056522B" w:rsidRPr="004535F7" w:rsidRDefault="0056522B" w:rsidP="007A0223">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sidRPr="004535F7">
        <w:rPr>
          <w:rFonts w:ascii="Times New Roman" w:hAnsi="Times New Roman" w:cs="Times New Roman"/>
          <w:color w:val="000000" w:themeColor="text1"/>
          <w:sz w:val="24"/>
          <w:szCs w:val="24"/>
        </w:rPr>
        <w:t xml:space="preserve">Materialinės pašalpos dydis priklauso </w:t>
      </w:r>
      <w:r w:rsidR="003165B0">
        <w:rPr>
          <w:rFonts w:ascii="Times New Roman" w:hAnsi="Times New Roman" w:cs="Times New Roman"/>
          <w:color w:val="000000" w:themeColor="text1"/>
          <w:sz w:val="24"/>
          <w:szCs w:val="24"/>
        </w:rPr>
        <w:t>nuo konkrečių aplinkybių ir G</w:t>
      </w:r>
      <w:r w:rsidRPr="004535F7">
        <w:rPr>
          <w:rFonts w:ascii="Times New Roman" w:hAnsi="Times New Roman" w:cs="Times New Roman"/>
          <w:color w:val="000000" w:themeColor="text1"/>
          <w:sz w:val="24"/>
          <w:szCs w:val="24"/>
        </w:rPr>
        <w:t>imnazijai skirtų lėšų.</w:t>
      </w:r>
    </w:p>
    <w:p w14:paraId="65B1A8BC" w14:textId="0AF8E5CC" w:rsidR="007A12CF" w:rsidRDefault="003165B0" w:rsidP="007A0223">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7A12CF" w:rsidRPr="007A12CF">
        <w:rPr>
          <w:rFonts w:ascii="Times New Roman" w:hAnsi="Times New Roman" w:cs="Times New Roman"/>
          <w:color w:val="000000" w:themeColor="text1"/>
          <w:sz w:val="24"/>
          <w:szCs w:val="24"/>
        </w:rPr>
        <w:t>imnazijos darbuotojams</w:t>
      </w:r>
      <w:r w:rsidR="007A12CF">
        <w:rPr>
          <w:rFonts w:ascii="Times New Roman" w:hAnsi="Times New Roman" w:cs="Times New Roman"/>
          <w:color w:val="000000" w:themeColor="text1"/>
          <w:sz w:val="24"/>
          <w:szCs w:val="24"/>
        </w:rPr>
        <w:t>, kurių materialinė būklė tapo sunki dėl jų pačių ligos, sutuoktinio</w:t>
      </w:r>
      <w:r w:rsidR="00F837F7">
        <w:rPr>
          <w:rFonts w:ascii="Times New Roman" w:hAnsi="Times New Roman" w:cs="Times New Roman"/>
          <w:color w:val="000000" w:themeColor="text1"/>
          <w:sz w:val="24"/>
          <w:szCs w:val="24"/>
        </w:rPr>
        <w:t xml:space="preserve"> ar partnerio (kai partnerystė įregistruota įstatymų nustatyta tvarka), jo tėvų, vaikų (įvaikių), brolių (įbrolių) ir seserų (įseserių), taip pat išlaikytinių, kurių globėjais ar rūpintojais įstatymų n</w:t>
      </w:r>
      <w:r w:rsidR="002A50DA">
        <w:rPr>
          <w:rFonts w:ascii="Times New Roman" w:hAnsi="Times New Roman" w:cs="Times New Roman"/>
          <w:color w:val="000000" w:themeColor="text1"/>
          <w:sz w:val="24"/>
          <w:szCs w:val="24"/>
        </w:rPr>
        <w:t>ustatyta tvarka yra paskirti g</w:t>
      </w:r>
      <w:r w:rsidR="00F837F7">
        <w:rPr>
          <w:rFonts w:ascii="Times New Roman" w:hAnsi="Times New Roman" w:cs="Times New Roman"/>
          <w:color w:val="000000" w:themeColor="text1"/>
          <w:sz w:val="24"/>
          <w:szCs w:val="24"/>
        </w:rPr>
        <w:t xml:space="preserve">imnazijos darbuotojai, ligos ar mirties, stichinės nelaimės ar turto netekimo, gali būti skiriama iki </w:t>
      </w:r>
      <w:r>
        <w:rPr>
          <w:rFonts w:ascii="Times New Roman" w:hAnsi="Times New Roman" w:cs="Times New Roman"/>
          <w:color w:val="000000" w:themeColor="text1"/>
          <w:sz w:val="24"/>
          <w:szCs w:val="24"/>
        </w:rPr>
        <w:t>2</w:t>
      </w:r>
      <w:r w:rsidR="00F837F7">
        <w:rPr>
          <w:rFonts w:ascii="Times New Roman" w:hAnsi="Times New Roman" w:cs="Times New Roman"/>
          <w:color w:val="000000" w:themeColor="text1"/>
          <w:sz w:val="24"/>
          <w:szCs w:val="24"/>
        </w:rPr>
        <w:t xml:space="preserve"> MMA dydžio materialinė pašalpa, jeigu yra pateikti šių darbuotojų rašytiniai prašymai ir atitinkamą aplinkybę patvirtinantys dokumentai.</w:t>
      </w:r>
    </w:p>
    <w:p w14:paraId="7A8C66DA" w14:textId="5482A712" w:rsidR="00F837F7" w:rsidRDefault="003165B0" w:rsidP="007A0223">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Mirus </w:t>
      </w:r>
      <w:r w:rsidR="00F837F7">
        <w:rPr>
          <w:rFonts w:ascii="Times New Roman" w:hAnsi="Times New Roman" w:cs="Times New Roman"/>
          <w:color w:val="000000" w:themeColor="text1"/>
          <w:sz w:val="24"/>
          <w:szCs w:val="24"/>
        </w:rPr>
        <w:t xml:space="preserve">gimnazijos darbuotojui, jo šeimos nariams (sutuoktiniui, vaikams,(įvaikiams), motinai </w:t>
      </w:r>
      <w:r>
        <w:rPr>
          <w:rFonts w:ascii="Times New Roman" w:hAnsi="Times New Roman" w:cs="Times New Roman"/>
          <w:color w:val="000000" w:themeColor="text1"/>
          <w:sz w:val="24"/>
          <w:szCs w:val="24"/>
        </w:rPr>
        <w:t>(įmotei), tėvui (įtėviui) iš G</w:t>
      </w:r>
      <w:r w:rsidR="00F837F7">
        <w:rPr>
          <w:rFonts w:ascii="Times New Roman" w:hAnsi="Times New Roman" w:cs="Times New Roman"/>
          <w:color w:val="000000" w:themeColor="text1"/>
          <w:sz w:val="24"/>
          <w:szCs w:val="24"/>
        </w:rPr>
        <w:t xml:space="preserve">imnazijai skirtų lėšų gali būti išmokama iki </w:t>
      </w:r>
      <w:r>
        <w:rPr>
          <w:rFonts w:ascii="Times New Roman" w:hAnsi="Times New Roman" w:cs="Times New Roman"/>
          <w:color w:val="000000" w:themeColor="text1"/>
          <w:sz w:val="24"/>
          <w:szCs w:val="24"/>
        </w:rPr>
        <w:t>2</w:t>
      </w:r>
      <w:r w:rsidR="00F837F7">
        <w:rPr>
          <w:rFonts w:ascii="Times New Roman" w:hAnsi="Times New Roman" w:cs="Times New Roman"/>
          <w:color w:val="000000" w:themeColor="text1"/>
          <w:sz w:val="24"/>
          <w:szCs w:val="24"/>
        </w:rPr>
        <w:t xml:space="preserve"> MMA dydžio materialinė pašalpa, jeigu yra pateiktas rašytinis prašymas ir atitinkamą aplinkybę patvirtinantys dokumentai.</w:t>
      </w:r>
    </w:p>
    <w:p w14:paraId="0817F48E" w14:textId="19195B47" w:rsidR="00E12BC0" w:rsidRDefault="00E12BC0" w:rsidP="00B329D0">
      <w:pPr>
        <w:spacing w:after="0" w:line="240" w:lineRule="auto"/>
        <w:jc w:val="center"/>
        <w:rPr>
          <w:rFonts w:ascii="Times New Roman" w:hAnsi="Times New Roman" w:cs="Times New Roman"/>
          <w:b/>
          <w:bCs/>
          <w:sz w:val="24"/>
          <w:szCs w:val="24"/>
        </w:rPr>
      </w:pPr>
    </w:p>
    <w:p w14:paraId="63CDE738" w14:textId="77777777" w:rsidR="004260B6" w:rsidRDefault="004260B6" w:rsidP="00B329D0">
      <w:pPr>
        <w:spacing w:after="0" w:line="240" w:lineRule="auto"/>
        <w:jc w:val="center"/>
        <w:rPr>
          <w:rFonts w:ascii="Times New Roman" w:hAnsi="Times New Roman" w:cs="Times New Roman"/>
          <w:b/>
          <w:bCs/>
          <w:sz w:val="24"/>
          <w:szCs w:val="24"/>
        </w:rPr>
      </w:pPr>
    </w:p>
    <w:p w14:paraId="2961334A" w14:textId="746F1036" w:rsidR="000E5D76" w:rsidRPr="00854A75" w:rsidRDefault="000E5D76" w:rsidP="00EE0428">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lastRenderedPageBreak/>
        <w:t>III SKYRIUS</w:t>
      </w:r>
    </w:p>
    <w:p w14:paraId="10F95AF4" w14:textId="27096CD9" w:rsidR="000E5D76" w:rsidRPr="00854A75" w:rsidRDefault="00947F44" w:rsidP="00EE04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w:t>
      </w:r>
      <w:r w:rsidR="000E5D76" w:rsidRPr="00854A75">
        <w:rPr>
          <w:rFonts w:ascii="Times New Roman" w:hAnsi="Times New Roman" w:cs="Times New Roman"/>
          <w:b/>
          <w:bCs/>
          <w:sz w:val="24"/>
          <w:szCs w:val="24"/>
        </w:rPr>
        <w:t>IMNAZIJOJE PATVIRTINTŲ PAREIGYBIŲ DARBO APMOKĖJIMO SĄLYGOS</w:t>
      </w:r>
    </w:p>
    <w:p w14:paraId="4922F78A" w14:textId="77777777" w:rsidR="00095415" w:rsidRDefault="00095415" w:rsidP="00EE0428">
      <w:pPr>
        <w:pStyle w:val="Bodytext40"/>
        <w:shd w:val="clear" w:color="auto" w:fill="auto"/>
        <w:tabs>
          <w:tab w:val="left" w:pos="4166"/>
        </w:tabs>
        <w:spacing w:before="0" w:after="0" w:line="240" w:lineRule="auto"/>
        <w:rPr>
          <w:rFonts w:ascii="Times New Roman" w:hAnsi="Times New Roman" w:cs="Times New Roman"/>
          <w:sz w:val="24"/>
          <w:szCs w:val="24"/>
        </w:rPr>
      </w:pPr>
    </w:p>
    <w:p w14:paraId="5D7F4C1D" w14:textId="77777777" w:rsidR="000E5D76" w:rsidRPr="00854A75" w:rsidRDefault="000E5D76" w:rsidP="00EE0428">
      <w:pPr>
        <w:pStyle w:val="Bodytext40"/>
        <w:shd w:val="clear" w:color="auto" w:fill="auto"/>
        <w:tabs>
          <w:tab w:val="left" w:pos="4166"/>
        </w:tabs>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I SKIRSNIS</w:t>
      </w:r>
    </w:p>
    <w:p w14:paraId="7797CC59" w14:textId="79E84F26" w:rsidR="000E5D76" w:rsidRPr="00854A75" w:rsidRDefault="000E5D76" w:rsidP="00EE0428">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 xml:space="preserve">PAREIGINĖS ALGOS </w:t>
      </w:r>
      <w:r w:rsidR="00F837F7">
        <w:rPr>
          <w:rFonts w:ascii="Times New Roman" w:hAnsi="Times New Roman" w:cs="Times New Roman"/>
          <w:b/>
          <w:bCs/>
          <w:sz w:val="24"/>
          <w:szCs w:val="24"/>
        </w:rPr>
        <w:t xml:space="preserve">KOEFICIENTO </w:t>
      </w:r>
      <w:r w:rsidRPr="00854A75">
        <w:rPr>
          <w:rFonts w:ascii="Times New Roman" w:hAnsi="Times New Roman" w:cs="Times New Roman"/>
          <w:b/>
          <w:bCs/>
          <w:sz w:val="24"/>
          <w:szCs w:val="24"/>
        </w:rPr>
        <w:t xml:space="preserve">NUSTATYMO </w:t>
      </w:r>
      <w:r w:rsidR="00947F44">
        <w:rPr>
          <w:rFonts w:ascii="Times New Roman" w:hAnsi="Times New Roman" w:cs="Times New Roman"/>
          <w:b/>
          <w:bCs/>
          <w:sz w:val="24"/>
          <w:szCs w:val="24"/>
        </w:rPr>
        <w:t>G</w:t>
      </w:r>
      <w:r w:rsidRPr="00854A75">
        <w:rPr>
          <w:rFonts w:ascii="Times New Roman" w:hAnsi="Times New Roman" w:cs="Times New Roman"/>
          <w:b/>
          <w:bCs/>
          <w:sz w:val="24"/>
          <w:szCs w:val="24"/>
        </w:rPr>
        <w:t>IMNAZIJOS DARBUOTOJAMS KRITERIJAI</w:t>
      </w:r>
    </w:p>
    <w:p w14:paraId="15876E0B" w14:textId="77777777" w:rsidR="000E5D76" w:rsidRPr="00854A75" w:rsidRDefault="000E5D76" w:rsidP="00EE0428">
      <w:pPr>
        <w:pStyle w:val="Sraopastraipa"/>
        <w:spacing w:after="0" w:line="240" w:lineRule="auto"/>
        <w:ind w:left="0"/>
        <w:rPr>
          <w:rFonts w:ascii="Times New Roman" w:hAnsi="Times New Roman" w:cs="Times New Roman"/>
          <w:sz w:val="24"/>
          <w:szCs w:val="24"/>
        </w:rPr>
      </w:pPr>
    </w:p>
    <w:p w14:paraId="07954B48" w14:textId="0BDC49E6" w:rsidR="000E5D76" w:rsidRPr="00E13B10" w:rsidRDefault="004260B6" w:rsidP="0060378F">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direktorius, nustatydamas </w:t>
      </w:r>
      <w:r w:rsidR="00F837F7">
        <w:rPr>
          <w:rFonts w:ascii="Times New Roman" w:hAnsi="Times New Roman" w:cs="Times New Roman"/>
          <w:sz w:val="24"/>
          <w:szCs w:val="24"/>
        </w:rPr>
        <w:t xml:space="preserve">pareiginės algos </w:t>
      </w:r>
      <w:r w:rsidR="000E5D76" w:rsidRPr="00854A75">
        <w:rPr>
          <w:rFonts w:ascii="Times New Roman" w:hAnsi="Times New Roman" w:cs="Times New Roman"/>
          <w:sz w:val="24"/>
          <w:szCs w:val="24"/>
        </w:rPr>
        <w:t>koeficientą darbuotojams,</w:t>
      </w:r>
      <w:r w:rsidR="00DF71B4">
        <w:rPr>
          <w:rFonts w:ascii="Times New Roman" w:hAnsi="Times New Roman" w:cs="Times New Roman"/>
          <w:sz w:val="24"/>
          <w:szCs w:val="24"/>
        </w:rPr>
        <w:t xml:space="preserve"> vadovaujasi </w:t>
      </w:r>
      <w:r w:rsidR="00DF71B4" w:rsidRPr="004260B6">
        <w:rPr>
          <w:rFonts w:ascii="Times New Roman" w:hAnsi="Times New Roman" w:cs="Times New Roman"/>
          <w:color w:val="FF0000"/>
          <w:sz w:val="24"/>
          <w:szCs w:val="24"/>
        </w:rPr>
        <w:t>DAĮ</w:t>
      </w:r>
      <w:r w:rsidR="00DF71B4" w:rsidRPr="00E13B10">
        <w:rPr>
          <w:rFonts w:ascii="Times New Roman" w:hAnsi="Times New Roman" w:cs="Times New Roman"/>
          <w:sz w:val="24"/>
          <w:szCs w:val="24"/>
        </w:rPr>
        <w:t xml:space="preserve"> bei</w:t>
      </w:r>
      <w:r w:rsidR="000E5D76" w:rsidRPr="00E13B10">
        <w:rPr>
          <w:rFonts w:ascii="Times New Roman" w:hAnsi="Times New Roman" w:cs="Times New Roman"/>
          <w:sz w:val="24"/>
          <w:szCs w:val="24"/>
        </w:rPr>
        <w:t xml:space="preserve"> atsižvelgia į </w:t>
      </w:r>
      <w:r w:rsidRPr="00E13B10">
        <w:rPr>
          <w:rFonts w:ascii="Times New Roman" w:hAnsi="Times New Roman" w:cs="Times New Roman"/>
          <w:sz w:val="24"/>
          <w:szCs w:val="24"/>
        </w:rPr>
        <w:t>G</w:t>
      </w:r>
      <w:r w:rsidR="000E5D76" w:rsidRPr="00E13B10">
        <w:rPr>
          <w:rFonts w:ascii="Times New Roman" w:hAnsi="Times New Roman" w:cs="Times New Roman"/>
          <w:sz w:val="24"/>
          <w:szCs w:val="24"/>
        </w:rPr>
        <w:t>imnazijai skirtas lėšas.</w:t>
      </w:r>
    </w:p>
    <w:p w14:paraId="0575ADE0" w14:textId="5E609D68" w:rsidR="000E5D76" w:rsidRPr="00854A75" w:rsidRDefault="004260B6" w:rsidP="0060378F">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direktorius įsakymu tvirtina </w:t>
      </w: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pareigybių sąrašą, pareigybių lygius ir pareigybių aprašus. </w:t>
      </w:r>
    </w:p>
    <w:p w14:paraId="0E9C1E01" w14:textId="585B0B8E" w:rsidR="000E5D76" w:rsidRPr="00854A75" w:rsidRDefault="000E5D76" w:rsidP="0060378F">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A1 lygio pareigybėms </w:t>
      </w:r>
      <w:r w:rsidR="00DF71B4">
        <w:rPr>
          <w:rFonts w:ascii="Times New Roman" w:hAnsi="Times New Roman" w:cs="Times New Roman"/>
          <w:sz w:val="24"/>
          <w:szCs w:val="24"/>
        </w:rPr>
        <w:t xml:space="preserve">(psichologui) </w:t>
      </w:r>
      <w:r w:rsidRPr="00854A75">
        <w:rPr>
          <w:rFonts w:ascii="Times New Roman" w:hAnsi="Times New Roman" w:cs="Times New Roman"/>
          <w:sz w:val="24"/>
          <w:szCs w:val="24"/>
        </w:rPr>
        <w:t>pareiginės algos koeficientas didinamas 20 proc.</w:t>
      </w:r>
    </w:p>
    <w:p w14:paraId="1637C59D" w14:textId="0C9C17CC" w:rsidR="000E5D76" w:rsidRPr="00854A75" w:rsidRDefault="004260B6" w:rsidP="0060378F">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mokytojų, </w:t>
      </w:r>
      <w:r w:rsidR="00DF71B4">
        <w:rPr>
          <w:rFonts w:ascii="Times New Roman" w:hAnsi="Times New Roman" w:cs="Times New Roman"/>
          <w:sz w:val="24"/>
          <w:szCs w:val="24"/>
        </w:rPr>
        <w:t xml:space="preserve">švietimo </w:t>
      </w:r>
      <w:r w:rsidR="000E5D76" w:rsidRPr="00854A75">
        <w:rPr>
          <w:rFonts w:ascii="Times New Roman" w:hAnsi="Times New Roman" w:cs="Times New Roman"/>
          <w:sz w:val="24"/>
          <w:szCs w:val="24"/>
        </w:rPr>
        <w:t>pagalbos specialistų kvalifikacinės kategorijos nustatomos Švietimo</w:t>
      </w:r>
      <w:r w:rsidR="00DF71B4">
        <w:rPr>
          <w:rFonts w:ascii="Times New Roman" w:hAnsi="Times New Roman" w:cs="Times New Roman"/>
          <w:sz w:val="24"/>
          <w:szCs w:val="24"/>
        </w:rPr>
        <w:t xml:space="preserve">, </w:t>
      </w:r>
      <w:r w:rsidR="000E5D76" w:rsidRPr="00854A75">
        <w:rPr>
          <w:rFonts w:ascii="Times New Roman" w:hAnsi="Times New Roman" w:cs="Times New Roman"/>
          <w:sz w:val="24"/>
          <w:szCs w:val="24"/>
        </w:rPr>
        <w:t>mokslo</w:t>
      </w:r>
      <w:r w:rsidR="00DF71B4">
        <w:rPr>
          <w:rFonts w:ascii="Times New Roman" w:hAnsi="Times New Roman" w:cs="Times New Roman"/>
          <w:sz w:val="24"/>
          <w:szCs w:val="24"/>
        </w:rPr>
        <w:t xml:space="preserve"> ir sporto</w:t>
      </w:r>
      <w:r w:rsidR="000E5D76" w:rsidRPr="00854A75">
        <w:rPr>
          <w:rFonts w:ascii="Times New Roman" w:hAnsi="Times New Roman" w:cs="Times New Roman"/>
          <w:sz w:val="24"/>
          <w:szCs w:val="24"/>
        </w:rPr>
        <w:t xml:space="preserve"> ministro nustatyta tvarka.</w:t>
      </w:r>
    </w:p>
    <w:p w14:paraId="74A4C2D1" w14:textId="01A78D50" w:rsidR="000E5D76" w:rsidRDefault="004260B6" w:rsidP="0060378F">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imnazijoje patvirtintos  pareigybės, jų darbo apmokėjimas:</w:t>
      </w:r>
    </w:p>
    <w:p w14:paraId="6FD2C143" w14:textId="06F255C5" w:rsidR="000E5D76" w:rsidRPr="009E538D" w:rsidRDefault="004260B6" w:rsidP="0060378F">
      <w:pPr>
        <w:pStyle w:val="Bodytext20"/>
        <w:numPr>
          <w:ilvl w:val="1"/>
          <w:numId w:val="4"/>
        </w:numPr>
        <w:shd w:val="clear" w:color="auto" w:fill="auto"/>
        <w:tabs>
          <w:tab w:val="left" w:pos="851"/>
          <w:tab w:val="left" w:pos="1560"/>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9E538D">
        <w:rPr>
          <w:rFonts w:ascii="Times New Roman" w:hAnsi="Times New Roman" w:cs="Times New Roman"/>
          <w:sz w:val="24"/>
          <w:szCs w:val="24"/>
        </w:rPr>
        <w:t>imnazijos direktoriaus pavaduotojas ugdymui:</w:t>
      </w:r>
    </w:p>
    <w:p w14:paraId="034D1291" w14:textId="33373C5D" w:rsidR="000E5D76" w:rsidRDefault="0069349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nustatomas fiksuotas mėnesinis darbo užmokestis </w:t>
      </w:r>
      <w:r w:rsidR="009B481F">
        <w:rPr>
          <w:rFonts w:ascii="Times New Roman" w:hAnsi="Times New Roman" w:cs="Times New Roman"/>
          <w:sz w:val="24"/>
          <w:szCs w:val="24"/>
        </w:rPr>
        <w:t>pareiginės algos koeficient</w:t>
      </w:r>
      <w:r>
        <w:rPr>
          <w:rFonts w:ascii="Times New Roman" w:hAnsi="Times New Roman" w:cs="Times New Roman"/>
          <w:sz w:val="24"/>
          <w:szCs w:val="24"/>
        </w:rPr>
        <w:t>ą</w:t>
      </w:r>
      <w:r w:rsidR="009B481F">
        <w:rPr>
          <w:rFonts w:ascii="Times New Roman" w:hAnsi="Times New Roman" w:cs="Times New Roman"/>
          <w:sz w:val="24"/>
          <w:szCs w:val="24"/>
        </w:rPr>
        <w:t xml:space="preserve"> nustat</w:t>
      </w:r>
      <w:r>
        <w:rPr>
          <w:rFonts w:ascii="Times New Roman" w:hAnsi="Times New Roman" w:cs="Times New Roman"/>
          <w:sz w:val="24"/>
          <w:szCs w:val="24"/>
        </w:rPr>
        <w:t>ant</w:t>
      </w:r>
      <w:r w:rsidR="009B481F">
        <w:rPr>
          <w:rFonts w:ascii="Times New Roman" w:hAnsi="Times New Roman" w:cs="Times New Roman"/>
          <w:sz w:val="24"/>
          <w:szCs w:val="24"/>
        </w:rPr>
        <w:t xml:space="preserve"> pagal </w:t>
      </w:r>
      <w:r w:rsidR="009B481F" w:rsidRPr="004260B6">
        <w:rPr>
          <w:rFonts w:ascii="Times New Roman" w:hAnsi="Times New Roman" w:cs="Times New Roman"/>
          <w:color w:val="FF0000"/>
          <w:sz w:val="24"/>
          <w:szCs w:val="24"/>
        </w:rPr>
        <w:t>DAĮ 2 priedą</w:t>
      </w:r>
      <w:r w:rsidR="000E5D76" w:rsidRPr="00854A75">
        <w:rPr>
          <w:rFonts w:ascii="Times New Roman" w:hAnsi="Times New Roman" w:cs="Times New Roman"/>
          <w:sz w:val="24"/>
          <w:szCs w:val="24"/>
        </w:rPr>
        <w:t>,</w:t>
      </w:r>
      <w:r w:rsidR="009B481F">
        <w:rPr>
          <w:rFonts w:ascii="Times New Roman" w:hAnsi="Times New Roman" w:cs="Times New Roman"/>
          <w:sz w:val="24"/>
          <w:szCs w:val="24"/>
        </w:rPr>
        <w:t xml:space="preserve"> atsižvelgiant į mokinių skaičių ir pedagoginio darbo stažą bei veiklos sudėtingumą</w:t>
      </w:r>
      <w:r w:rsidR="000E5D76" w:rsidRPr="00854A75">
        <w:rPr>
          <w:rFonts w:ascii="Times New Roman" w:hAnsi="Times New Roman" w:cs="Times New Roman"/>
          <w:sz w:val="24"/>
          <w:szCs w:val="24"/>
        </w:rPr>
        <w:t>;</w:t>
      </w:r>
    </w:p>
    <w:p w14:paraId="1BEC1ABB" w14:textId="4E3F19D2" w:rsidR="000E5D76" w:rsidRPr="007A022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7A0223">
        <w:rPr>
          <w:rFonts w:ascii="Times New Roman" w:hAnsi="Times New Roman" w:cs="Times New Roman"/>
          <w:sz w:val="24"/>
          <w:szCs w:val="24"/>
        </w:rPr>
        <w:t>pavaduotojų ugdymui pareiginės algos koeficientas nustatomas iš naujo pasikeitus mokinių skaičiui, pedagoginio darbo stažui, veiklos sudėtingumui;</w:t>
      </w:r>
    </w:p>
    <w:p w14:paraId="14C7ECCA" w14:textId="0867F362" w:rsidR="002262E2" w:rsidRDefault="00C54B51" w:rsidP="0060378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827994">
        <w:rPr>
          <w:rFonts w:ascii="Times New Roman" w:hAnsi="Times New Roman" w:cs="Times New Roman"/>
          <w:sz w:val="24"/>
          <w:szCs w:val="24"/>
        </w:rPr>
        <w:t xml:space="preserve">imnazijos mokytojams, švietimo pagalbos, ugdymo karjerai specialistams </w:t>
      </w:r>
      <w:r w:rsidR="000E5D76" w:rsidRPr="00854A75">
        <w:rPr>
          <w:rFonts w:ascii="Times New Roman" w:hAnsi="Times New Roman" w:cs="Times New Roman"/>
          <w:sz w:val="24"/>
          <w:szCs w:val="24"/>
        </w:rPr>
        <w:t xml:space="preserve">pareiginės algos </w:t>
      </w:r>
      <w:r w:rsidR="00827994">
        <w:rPr>
          <w:rFonts w:ascii="Times New Roman" w:hAnsi="Times New Roman" w:cs="Times New Roman"/>
          <w:sz w:val="24"/>
          <w:szCs w:val="24"/>
        </w:rPr>
        <w:t xml:space="preserve">koeficientas </w:t>
      </w:r>
      <w:r w:rsidR="000E5D76" w:rsidRPr="00854A75">
        <w:rPr>
          <w:rFonts w:ascii="Times New Roman" w:hAnsi="Times New Roman" w:cs="Times New Roman"/>
          <w:sz w:val="24"/>
          <w:szCs w:val="24"/>
        </w:rPr>
        <w:t>nustatoma</w:t>
      </w:r>
      <w:r w:rsidR="00827994">
        <w:rPr>
          <w:rFonts w:ascii="Times New Roman" w:hAnsi="Times New Roman" w:cs="Times New Roman"/>
          <w:sz w:val="24"/>
          <w:szCs w:val="24"/>
        </w:rPr>
        <w:t>s</w:t>
      </w:r>
      <w:r w:rsidR="000E5D76" w:rsidRPr="00854A75">
        <w:rPr>
          <w:rFonts w:ascii="Times New Roman" w:hAnsi="Times New Roman" w:cs="Times New Roman"/>
          <w:sz w:val="24"/>
          <w:szCs w:val="24"/>
        </w:rPr>
        <w:t xml:space="preserve"> vadovaujantis </w:t>
      </w:r>
      <w:r w:rsidR="000E5D76" w:rsidRPr="00C54B51">
        <w:rPr>
          <w:rFonts w:ascii="Times New Roman" w:hAnsi="Times New Roman" w:cs="Times New Roman"/>
          <w:color w:val="FF0000"/>
          <w:sz w:val="24"/>
          <w:szCs w:val="24"/>
        </w:rPr>
        <w:t xml:space="preserve">DAĮ </w:t>
      </w:r>
      <w:r w:rsidR="00827994" w:rsidRPr="00C54B51">
        <w:rPr>
          <w:rFonts w:ascii="Times New Roman" w:hAnsi="Times New Roman" w:cs="Times New Roman"/>
          <w:color w:val="FF0000"/>
          <w:sz w:val="24"/>
          <w:szCs w:val="24"/>
        </w:rPr>
        <w:t>2</w:t>
      </w:r>
      <w:r w:rsidR="000E5D76" w:rsidRPr="00C54B51">
        <w:rPr>
          <w:rFonts w:ascii="Times New Roman" w:hAnsi="Times New Roman" w:cs="Times New Roman"/>
          <w:color w:val="FF0000"/>
          <w:sz w:val="24"/>
          <w:szCs w:val="24"/>
        </w:rPr>
        <w:t xml:space="preserve"> </w:t>
      </w:r>
      <w:r w:rsidR="000E5D76" w:rsidRPr="00854A75">
        <w:rPr>
          <w:rFonts w:ascii="Times New Roman" w:hAnsi="Times New Roman" w:cs="Times New Roman"/>
          <w:sz w:val="24"/>
          <w:szCs w:val="24"/>
        </w:rPr>
        <w:t>priedu, atsižvelgiant į pedagoginio darbo stažą</w:t>
      </w:r>
      <w:r w:rsidR="00BA757C">
        <w:rPr>
          <w:rFonts w:ascii="Times New Roman" w:hAnsi="Times New Roman" w:cs="Times New Roman"/>
          <w:sz w:val="24"/>
          <w:szCs w:val="24"/>
        </w:rPr>
        <w:t xml:space="preserve"> </w:t>
      </w:r>
      <w:r w:rsidR="00BA757C" w:rsidRPr="004535F7">
        <w:rPr>
          <w:rFonts w:ascii="Times New Roman" w:hAnsi="Times New Roman" w:cs="Times New Roman"/>
          <w:sz w:val="24"/>
          <w:szCs w:val="24"/>
        </w:rPr>
        <w:t>ir</w:t>
      </w:r>
      <w:r w:rsidR="000E3CD5">
        <w:rPr>
          <w:rFonts w:ascii="Times New Roman" w:hAnsi="Times New Roman" w:cs="Times New Roman"/>
          <w:sz w:val="24"/>
          <w:szCs w:val="24"/>
        </w:rPr>
        <w:t xml:space="preserve"> </w:t>
      </w:r>
      <w:r w:rsidR="00BA757C" w:rsidRPr="004535F7">
        <w:rPr>
          <w:rFonts w:ascii="Times New Roman" w:hAnsi="Times New Roman" w:cs="Times New Roman"/>
          <w:sz w:val="24"/>
          <w:szCs w:val="24"/>
        </w:rPr>
        <w:t>/</w:t>
      </w:r>
      <w:r w:rsidR="000E3CD5">
        <w:rPr>
          <w:rFonts w:ascii="Times New Roman" w:hAnsi="Times New Roman" w:cs="Times New Roman"/>
          <w:sz w:val="24"/>
          <w:szCs w:val="24"/>
        </w:rPr>
        <w:t xml:space="preserve"> </w:t>
      </w:r>
      <w:r w:rsidR="00BA757C" w:rsidRPr="004535F7">
        <w:rPr>
          <w:rFonts w:ascii="Times New Roman" w:hAnsi="Times New Roman" w:cs="Times New Roman"/>
          <w:sz w:val="24"/>
          <w:szCs w:val="24"/>
        </w:rPr>
        <w:t>ar</w:t>
      </w:r>
      <w:r w:rsidR="00BA757C">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kvalifikacinę kategoriją </w:t>
      </w:r>
      <w:r w:rsidR="00BA757C">
        <w:rPr>
          <w:rFonts w:ascii="Times New Roman" w:hAnsi="Times New Roman" w:cs="Times New Roman"/>
          <w:sz w:val="24"/>
          <w:szCs w:val="24"/>
        </w:rPr>
        <w:t>bei</w:t>
      </w:r>
      <w:r w:rsidR="000E5D76" w:rsidRPr="00854A75">
        <w:rPr>
          <w:rFonts w:ascii="Times New Roman" w:hAnsi="Times New Roman" w:cs="Times New Roman"/>
          <w:sz w:val="24"/>
          <w:szCs w:val="24"/>
        </w:rPr>
        <w:t xml:space="preserve"> veiklos sudėtingumą, nustatomas fiksuotas</w:t>
      </w:r>
      <w:r w:rsidR="000E5D76" w:rsidRPr="00854A75">
        <w:rPr>
          <w:rFonts w:ascii="Times New Roman" w:hAnsi="Times New Roman" w:cs="Times New Roman"/>
          <w:color w:val="FF0000"/>
          <w:sz w:val="24"/>
          <w:szCs w:val="24"/>
        </w:rPr>
        <w:t xml:space="preserve"> </w:t>
      </w:r>
      <w:r w:rsidR="000E5D76" w:rsidRPr="00854A75">
        <w:rPr>
          <w:rFonts w:ascii="Times New Roman" w:hAnsi="Times New Roman" w:cs="Times New Roman"/>
          <w:sz w:val="24"/>
          <w:szCs w:val="24"/>
        </w:rPr>
        <w:t>mėnesinis darbo užmokesčio dydis:</w:t>
      </w:r>
    </w:p>
    <w:p w14:paraId="3A689457" w14:textId="092CDD50" w:rsidR="002262E2"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2262E2">
        <w:rPr>
          <w:rFonts w:ascii="Times New Roman" w:hAnsi="Times New Roman" w:cs="Times New Roman"/>
          <w:sz w:val="24"/>
          <w:szCs w:val="24"/>
        </w:rPr>
        <w:t>pradinio ugdymo mokytojui;</w:t>
      </w:r>
    </w:p>
    <w:p w14:paraId="637AFC58" w14:textId="2259165D"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lietuvių kalbos ir literatūros mokytojui;</w:t>
      </w:r>
    </w:p>
    <w:p w14:paraId="0302AFB0"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anglų kalbos mokytojui;</w:t>
      </w:r>
    </w:p>
    <w:p w14:paraId="5490FA2E"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rusų kalbos mokytojui;</w:t>
      </w:r>
    </w:p>
    <w:p w14:paraId="0E34F9FB"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matematikos mokytojui;</w:t>
      </w:r>
    </w:p>
    <w:p w14:paraId="19D6E5C5" w14:textId="4F2B3A11" w:rsidR="00035E53" w:rsidRDefault="00DA2FD9"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i</w:t>
      </w:r>
      <w:r w:rsidR="006258FC" w:rsidRPr="00035E53">
        <w:rPr>
          <w:rFonts w:ascii="Times New Roman" w:hAnsi="Times New Roman" w:cs="Times New Roman"/>
          <w:sz w:val="24"/>
          <w:szCs w:val="24"/>
        </w:rPr>
        <w:t>nformacinių technologijų</w:t>
      </w:r>
      <w:r w:rsidR="000E3CD5">
        <w:rPr>
          <w:rFonts w:ascii="Times New Roman" w:hAnsi="Times New Roman" w:cs="Times New Roman"/>
          <w:sz w:val="24"/>
          <w:szCs w:val="24"/>
        </w:rPr>
        <w:t xml:space="preserve"> </w:t>
      </w:r>
      <w:r w:rsidR="00827994" w:rsidRPr="00035E53">
        <w:rPr>
          <w:rFonts w:ascii="Times New Roman" w:hAnsi="Times New Roman" w:cs="Times New Roman"/>
          <w:sz w:val="24"/>
          <w:szCs w:val="24"/>
        </w:rPr>
        <w:t>/ informatikos</w:t>
      </w:r>
      <w:r w:rsidR="000E5D76" w:rsidRPr="00035E53">
        <w:rPr>
          <w:rFonts w:ascii="Times New Roman" w:hAnsi="Times New Roman" w:cs="Times New Roman"/>
          <w:sz w:val="24"/>
          <w:szCs w:val="24"/>
        </w:rPr>
        <w:t xml:space="preserve"> mokytojui;</w:t>
      </w:r>
    </w:p>
    <w:p w14:paraId="4F841885"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istorijos mokytojui;</w:t>
      </w:r>
    </w:p>
    <w:p w14:paraId="44876A09"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geografijos mokytojui;</w:t>
      </w:r>
    </w:p>
    <w:p w14:paraId="0D9C46C4"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fizikos mokytojui;</w:t>
      </w:r>
    </w:p>
    <w:p w14:paraId="13C4E2CD"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biologijos mokytojui;</w:t>
      </w:r>
    </w:p>
    <w:p w14:paraId="4F25C476"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chemijos mokytojui;</w:t>
      </w:r>
    </w:p>
    <w:p w14:paraId="055F5666" w14:textId="77777777" w:rsidR="00035E53" w:rsidRDefault="00827994"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gamtos mokslų mokytojui;</w:t>
      </w:r>
    </w:p>
    <w:p w14:paraId="78ED5F3C"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dailės mokytojui;</w:t>
      </w:r>
    </w:p>
    <w:p w14:paraId="165E297D"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muzikos mokytojui;</w:t>
      </w:r>
    </w:p>
    <w:p w14:paraId="6ECB515F" w14:textId="77777777" w:rsidR="00035E53" w:rsidRDefault="00827994"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šokio</w:t>
      </w:r>
      <w:r w:rsidR="000E5D76" w:rsidRPr="00035E53">
        <w:rPr>
          <w:rFonts w:ascii="Times New Roman" w:hAnsi="Times New Roman" w:cs="Times New Roman"/>
          <w:sz w:val="24"/>
          <w:szCs w:val="24"/>
        </w:rPr>
        <w:t xml:space="preserve"> mokytojui;</w:t>
      </w:r>
    </w:p>
    <w:p w14:paraId="22AAB133"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katalikų tikybos mokytojui;</w:t>
      </w:r>
    </w:p>
    <w:p w14:paraId="499EE2EE" w14:textId="77777777" w:rsidR="00035E53" w:rsidRDefault="00D8235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fizinio ugdymo</w:t>
      </w:r>
      <w:r w:rsidR="000E5D76" w:rsidRPr="00035E53">
        <w:rPr>
          <w:rFonts w:ascii="Times New Roman" w:hAnsi="Times New Roman" w:cs="Times New Roman"/>
          <w:sz w:val="24"/>
          <w:szCs w:val="24"/>
        </w:rPr>
        <w:t xml:space="preserve"> mokytojui;</w:t>
      </w:r>
    </w:p>
    <w:p w14:paraId="067FF58D"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technologijų mokytojui;</w:t>
      </w:r>
    </w:p>
    <w:p w14:paraId="1DAADA41" w14:textId="77777777" w:rsidR="00035E53" w:rsidRDefault="00827994"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gyvenimo įgūdžių</w:t>
      </w:r>
      <w:r w:rsidR="000E5D76" w:rsidRPr="00035E53">
        <w:rPr>
          <w:rFonts w:ascii="Times New Roman" w:hAnsi="Times New Roman" w:cs="Times New Roman"/>
          <w:sz w:val="24"/>
          <w:szCs w:val="24"/>
        </w:rPr>
        <w:t xml:space="preserve"> mokytojui;</w:t>
      </w:r>
    </w:p>
    <w:p w14:paraId="145007B6" w14:textId="77777777" w:rsidR="00035E53" w:rsidRDefault="00827994"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ekonomikos mokytojui;</w:t>
      </w:r>
    </w:p>
    <w:p w14:paraId="766FCC03" w14:textId="77777777" w:rsidR="00035E53" w:rsidRDefault="000E5D7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neformaliojo švietimo mokytojui;</w:t>
      </w:r>
    </w:p>
    <w:p w14:paraId="3E669152" w14:textId="77777777" w:rsidR="00035E53" w:rsidRDefault="00827994"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psichologui;</w:t>
      </w:r>
    </w:p>
    <w:p w14:paraId="4C612F30" w14:textId="77777777" w:rsidR="00035E53" w:rsidRDefault="00282160"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logopedui;</w:t>
      </w:r>
    </w:p>
    <w:p w14:paraId="7C6B308A" w14:textId="77777777" w:rsidR="00035E53" w:rsidRDefault="00282160"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t>socialiniam pedagogui;</w:t>
      </w:r>
    </w:p>
    <w:p w14:paraId="23A3A30E" w14:textId="19EC143C" w:rsidR="00035E53" w:rsidRPr="00C54B51" w:rsidRDefault="00035E53"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color w:val="FF0000"/>
          <w:sz w:val="24"/>
          <w:szCs w:val="24"/>
        </w:rPr>
      </w:pPr>
      <w:proofErr w:type="spellStart"/>
      <w:r w:rsidRPr="00C54B51">
        <w:rPr>
          <w:rFonts w:ascii="Times New Roman" w:hAnsi="Times New Roman" w:cs="Times New Roman"/>
          <w:color w:val="FF0000"/>
          <w:sz w:val="24"/>
          <w:szCs w:val="24"/>
        </w:rPr>
        <w:t>akompan</w:t>
      </w:r>
      <w:r w:rsidR="00097320" w:rsidRPr="00C54B51">
        <w:rPr>
          <w:rFonts w:ascii="Times New Roman" w:hAnsi="Times New Roman" w:cs="Times New Roman"/>
          <w:color w:val="FF0000"/>
          <w:sz w:val="24"/>
          <w:szCs w:val="24"/>
        </w:rPr>
        <w:t>uotojui</w:t>
      </w:r>
      <w:proofErr w:type="spellEnd"/>
      <w:r w:rsidR="00805553" w:rsidRPr="00C54B51">
        <w:rPr>
          <w:rFonts w:ascii="Times New Roman" w:hAnsi="Times New Roman" w:cs="Times New Roman"/>
          <w:color w:val="FF0000"/>
          <w:sz w:val="24"/>
          <w:szCs w:val="24"/>
        </w:rPr>
        <w:t>;</w:t>
      </w:r>
    </w:p>
    <w:p w14:paraId="22C1A63D" w14:textId="03FC34E3" w:rsidR="00805553" w:rsidRPr="00035E53" w:rsidRDefault="00D82356" w:rsidP="0060378F">
      <w:pPr>
        <w:pStyle w:val="Bodytext20"/>
        <w:numPr>
          <w:ilvl w:val="2"/>
          <w:numId w:val="4"/>
        </w:numPr>
        <w:shd w:val="clear" w:color="auto" w:fill="auto"/>
        <w:tabs>
          <w:tab w:val="left" w:pos="1526"/>
        </w:tabs>
        <w:spacing w:before="0" w:line="240" w:lineRule="auto"/>
        <w:ind w:firstLine="709"/>
        <w:rPr>
          <w:rFonts w:ascii="Times New Roman" w:hAnsi="Times New Roman" w:cs="Times New Roman"/>
          <w:sz w:val="24"/>
          <w:szCs w:val="24"/>
        </w:rPr>
      </w:pPr>
      <w:r w:rsidRPr="00035E53">
        <w:rPr>
          <w:rFonts w:ascii="Times New Roman" w:hAnsi="Times New Roman" w:cs="Times New Roman"/>
          <w:sz w:val="24"/>
          <w:szCs w:val="24"/>
        </w:rPr>
        <w:lastRenderedPageBreak/>
        <w:t xml:space="preserve">pailgintos dienos grupės </w:t>
      </w:r>
      <w:r w:rsidR="00805553" w:rsidRPr="00C54B51">
        <w:rPr>
          <w:rFonts w:ascii="Times New Roman" w:hAnsi="Times New Roman" w:cs="Times New Roman"/>
          <w:color w:val="FF0000"/>
          <w:sz w:val="24"/>
          <w:szCs w:val="24"/>
        </w:rPr>
        <w:t>auklėtojui</w:t>
      </w:r>
      <w:r w:rsidR="00035E53" w:rsidRPr="00C54B51">
        <w:rPr>
          <w:rFonts w:ascii="Times New Roman" w:hAnsi="Times New Roman" w:cs="Times New Roman"/>
          <w:color w:val="FF0000"/>
          <w:sz w:val="24"/>
          <w:szCs w:val="24"/>
        </w:rPr>
        <w:t>.</w:t>
      </w:r>
    </w:p>
    <w:p w14:paraId="22A4E3DE" w14:textId="06DECE65" w:rsidR="000E5D76" w:rsidRDefault="000E5D76" w:rsidP="0060378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sidRPr="00C90D81">
        <w:rPr>
          <w:rFonts w:ascii="Times New Roman" w:hAnsi="Times New Roman" w:cs="Times New Roman"/>
          <w:sz w:val="24"/>
          <w:szCs w:val="24"/>
        </w:rPr>
        <w:t>mokytojams pareiginės algos koeficientai dėl veiklos sudėtingumo didinami</w:t>
      </w:r>
      <w:r w:rsidR="00282160">
        <w:rPr>
          <w:rFonts w:ascii="Times New Roman" w:hAnsi="Times New Roman" w:cs="Times New Roman"/>
          <w:sz w:val="24"/>
          <w:szCs w:val="24"/>
        </w:rPr>
        <w:t>:</w:t>
      </w:r>
    </w:p>
    <w:p w14:paraId="2AC68647" w14:textId="77777777" w:rsidR="00DC1889" w:rsidRDefault="00503225" w:rsidP="0060378F">
      <w:pPr>
        <w:pStyle w:val="Bodytext20"/>
        <w:numPr>
          <w:ilvl w:val="2"/>
          <w:numId w:val="4"/>
        </w:numPr>
        <w:shd w:val="clear" w:color="auto" w:fill="auto"/>
        <w:tabs>
          <w:tab w:val="left" w:pos="1526"/>
          <w:tab w:val="left" w:pos="1843"/>
        </w:tabs>
        <w:spacing w:before="0" w:line="240" w:lineRule="auto"/>
        <w:ind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DC1889" w:rsidRPr="003278C0">
        <w:rPr>
          <w:rFonts w:ascii="Times New Roman" w:hAnsi="Times New Roman" w:cs="Times New Roman"/>
          <w:color w:val="000000" w:themeColor="text1"/>
          <w:sz w:val="24"/>
          <w:szCs w:val="24"/>
        </w:rPr>
        <w:t>jei mokytojas moko dėl įgimtų ar įgytų sutrikimų turinčių sp</w:t>
      </w:r>
      <w:r w:rsidR="00240FFE" w:rsidRPr="003278C0">
        <w:rPr>
          <w:rFonts w:ascii="Times New Roman" w:hAnsi="Times New Roman" w:cs="Times New Roman"/>
          <w:color w:val="000000" w:themeColor="text1"/>
          <w:sz w:val="24"/>
          <w:szCs w:val="24"/>
        </w:rPr>
        <w:t>ecialiuosius ugdymosi poreikius mokinius:</w:t>
      </w:r>
    </w:p>
    <w:tbl>
      <w:tblPr>
        <w:tblStyle w:val="Lentelstinklelis"/>
        <w:tblW w:w="9923" w:type="dxa"/>
        <w:tblInd w:w="-5" w:type="dxa"/>
        <w:tblLook w:val="04A0" w:firstRow="1" w:lastRow="0" w:firstColumn="1" w:lastColumn="0" w:noHBand="0" w:noVBand="1"/>
      </w:tblPr>
      <w:tblGrid>
        <w:gridCol w:w="4678"/>
        <w:gridCol w:w="2693"/>
        <w:gridCol w:w="2552"/>
      </w:tblGrid>
      <w:tr w:rsidR="003278C0" w:rsidRPr="003278C0" w14:paraId="572EDCD7" w14:textId="77777777" w:rsidTr="00413D86">
        <w:tc>
          <w:tcPr>
            <w:tcW w:w="4678" w:type="dxa"/>
          </w:tcPr>
          <w:p w14:paraId="1D1A2856" w14:textId="77777777"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Mokytojas moko:</w:t>
            </w:r>
          </w:p>
        </w:tc>
        <w:tc>
          <w:tcPr>
            <w:tcW w:w="2693" w:type="dxa"/>
          </w:tcPr>
          <w:p w14:paraId="0F8A3D38" w14:textId="77777777"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Mokinių skaičius keliose klasėse (grupėse)</w:t>
            </w:r>
          </w:p>
        </w:tc>
        <w:tc>
          <w:tcPr>
            <w:tcW w:w="2552" w:type="dxa"/>
          </w:tcPr>
          <w:p w14:paraId="455B35E1" w14:textId="77777777"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Koeficiento didinimo procentai</w:t>
            </w:r>
          </w:p>
        </w:tc>
      </w:tr>
      <w:tr w:rsidR="003278C0" w:rsidRPr="003278C0" w14:paraId="2CDB0714" w14:textId="77777777" w:rsidTr="001F61D9">
        <w:trPr>
          <w:trHeight w:val="426"/>
        </w:trPr>
        <w:tc>
          <w:tcPr>
            <w:tcW w:w="4678" w:type="dxa"/>
            <w:vMerge w:val="restart"/>
          </w:tcPr>
          <w:p w14:paraId="3BDB17B8" w14:textId="77777777" w:rsidR="00155C24" w:rsidRPr="003278C0" w:rsidRDefault="00155C24"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 xml:space="preserve">mokinius, dėl įgimtų ar įgytų sutrikimų turinčius </w:t>
            </w:r>
            <w:r w:rsidRPr="003278C0">
              <w:rPr>
                <w:rFonts w:ascii="Times New Roman" w:hAnsi="Times New Roman" w:cs="Times New Roman"/>
                <w:b/>
                <w:i/>
                <w:color w:val="000000" w:themeColor="text1"/>
                <w:sz w:val="24"/>
                <w:szCs w:val="24"/>
              </w:rPr>
              <w:t>vidutinius</w:t>
            </w:r>
            <w:r w:rsidRPr="003278C0">
              <w:rPr>
                <w:rFonts w:ascii="Times New Roman" w:hAnsi="Times New Roman" w:cs="Times New Roman"/>
                <w:color w:val="000000" w:themeColor="text1"/>
                <w:sz w:val="24"/>
                <w:szCs w:val="24"/>
              </w:rPr>
              <w:t xml:space="preserve"> specialiuosius ugdymosi poreikius</w:t>
            </w:r>
          </w:p>
        </w:tc>
        <w:tc>
          <w:tcPr>
            <w:tcW w:w="2693" w:type="dxa"/>
          </w:tcPr>
          <w:p w14:paraId="5F29D219" w14:textId="77777777"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lang w:val="en-GB"/>
              </w:rPr>
            </w:pPr>
            <w:r w:rsidRPr="003278C0">
              <w:rPr>
                <w:rFonts w:ascii="Times New Roman" w:hAnsi="Times New Roman" w:cs="Times New Roman"/>
                <w:color w:val="000000" w:themeColor="text1"/>
                <w:sz w:val="24"/>
                <w:szCs w:val="24"/>
                <w:lang w:val="en-GB"/>
              </w:rPr>
              <w:t>1</w:t>
            </w:r>
          </w:p>
        </w:tc>
        <w:tc>
          <w:tcPr>
            <w:tcW w:w="2552" w:type="dxa"/>
          </w:tcPr>
          <w:p w14:paraId="626DE445" w14:textId="4095ABC5"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w:t>
            </w:r>
          </w:p>
        </w:tc>
      </w:tr>
      <w:tr w:rsidR="003278C0" w:rsidRPr="003278C0" w14:paraId="6F550DE1" w14:textId="77777777" w:rsidTr="00413D86">
        <w:trPr>
          <w:trHeight w:val="434"/>
        </w:trPr>
        <w:tc>
          <w:tcPr>
            <w:tcW w:w="4678" w:type="dxa"/>
            <w:vMerge/>
          </w:tcPr>
          <w:p w14:paraId="69AB6633" w14:textId="77777777" w:rsidR="00155C24" w:rsidRPr="003278C0" w:rsidRDefault="00155C24"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p>
        </w:tc>
        <w:tc>
          <w:tcPr>
            <w:tcW w:w="2693" w:type="dxa"/>
          </w:tcPr>
          <w:p w14:paraId="6F7CADDB" w14:textId="3BE63E60"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2</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15</w:t>
            </w:r>
          </w:p>
        </w:tc>
        <w:tc>
          <w:tcPr>
            <w:tcW w:w="2552" w:type="dxa"/>
          </w:tcPr>
          <w:p w14:paraId="1D26AA04" w14:textId="1338E3C2" w:rsidR="00155C24" w:rsidRPr="003278C0"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1,5</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8</w:t>
            </w:r>
          </w:p>
        </w:tc>
      </w:tr>
      <w:tr w:rsidR="00282160" w:rsidRPr="003278C0" w14:paraId="55C65B53" w14:textId="77777777" w:rsidTr="00282160">
        <w:trPr>
          <w:trHeight w:val="421"/>
        </w:trPr>
        <w:tc>
          <w:tcPr>
            <w:tcW w:w="4678" w:type="dxa"/>
            <w:vMerge w:val="restart"/>
          </w:tcPr>
          <w:p w14:paraId="2D0253F2" w14:textId="77777777" w:rsidR="00282160" w:rsidRPr="003278C0" w:rsidRDefault="00282160"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 xml:space="preserve">mokinius, dėl įgimtų ar įgytų sutrikimų turinčius </w:t>
            </w:r>
            <w:r w:rsidRPr="003278C0">
              <w:rPr>
                <w:rFonts w:ascii="Times New Roman" w:hAnsi="Times New Roman" w:cs="Times New Roman"/>
                <w:b/>
                <w:color w:val="000000" w:themeColor="text1"/>
                <w:sz w:val="24"/>
                <w:szCs w:val="24"/>
              </w:rPr>
              <w:t>didelius ar labai didelius</w:t>
            </w:r>
            <w:r w:rsidRPr="003278C0">
              <w:rPr>
                <w:rFonts w:ascii="Times New Roman" w:hAnsi="Times New Roman" w:cs="Times New Roman"/>
                <w:color w:val="000000" w:themeColor="text1"/>
                <w:sz w:val="24"/>
                <w:szCs w:val="24"/>
              </w:rPr>
              <w:t xml:space="preserve"> specialiuosius ugdymosi poreikius</w:t>
            </w:r>
            <w:r>
              <w:rPr>
                <w:rFonts w:ascii="Times New Roman" w:hAnsi="Times New Roman" w:cs="Times New Roman"/>
                <w:color w:val="000000" w:themeColor="text1"/>
                <w:sz w:val="24"/>
                <w:szCs w:val="24"/>
              </w:rPr>
              <w:t xml:space="preserve"> </w:t>
            </w:r>
          </w:p>
        </w:tc>
        <w:tc>
          <w:tcPr>
            <w:tcW w:w="2693" w:type="dxa"/>
          </w:tcPr>
          <w:p w14:paraId="3E7E1369" w14:textId="398F8462" w:rsidR="00282160" w:rsidRPr="003278C0"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10</w:t>
            </w:r>
          </w:p>
        </w:tc>
        <w:tc>
          <w:tcPr>
            <w:tcW w:w="2552" w:type="dxa"/>
          </w:tcPr>
          <w:p w14:paraId="043DE6A8" w14:textId="5ACDE982" w:rsidR="00282160" w:rsidRPr="003278C0"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2</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11</w:t>
            </w:r>
          </w:p>
        </w:tc>
      </w:tr>
      <w:tr w:rsidR="00282160" w:rsidRPr="003278C0" w14:paraId="5C3697C5" w14:textId="77777777" w:rsidTr="001F61D9">
        <w:trPr>
          <w:trHeight w:val="406"/>
        </w:trPr>
        <w:tc>
          <w:tcPr>
            <w:tcW w:w="4678" w:type="dxa"/>
            <w:vMerge/>
          </w:tcPr>
          <w:p w14:paraId="4A316071" w14:textId="77777777" w:rsidR="00282160" w:rsidRPr="003278C0"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693" w:type="dxa"/>
          </w:tcPr>
          <w:p w14:paraId="634DB6AD" w14:textId="79189D55" w:rsidR="00282160" w:rsidRPr="003278C0" w:rsidRDefault="00282160" w:rsidP="00282160">
            <w:pPr>
              <w:pStyle w:val="Bodytext20"/>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11</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20</w:t>
            </w:r>
          </w:p>
        </w:tc>
        <w:tc>
          <w:tcPr>
            <w:tcW w:w="2552" w:type="dxa"/>
          </w:tcPr>
          <w:p w14:paraId="3765ECB4" w14:textId="1C2CB011" w:rsidR="00282160" w:rsidRPr="003278C0" w:rsidRDefault="00282160" w:rsidP="00282160">
            <w:pPr>
              <w:pStyle w:val="Bodytext20"/>
              <w:tabs>
                <w:tab w:val="left" w:pos="1526"/>
              </w:tabs>
              <w:spacing w:before="0" w:line="240" w:lineRule="auto"/>
              <w:jc w:val="center"/>
              <w:rPr>
                <w:rFonts w:ascii="Times New Roman" w:hAnsi="Times New Roman" w:cs="Times New Roman"/>
                <w:color w:val="000000" w:themeColor="text1"/>
                <w:sz w:val="24"/>
                <w:szCs w:val="24"/>
              </w:rPr>
            </w:pPr>
            <w:r w:rsidRPr="003278C0">
              <w:rPr>
                <w:rFonts w:ascii="Times New Roman" w:hAnsi="Times New Roman" w:cs="Times New Roman"/>
                <w:color w:val="000000" w:themeColor="text1"/>
                <w:sz w:val="24"/>
                <w:szCs w:val="24"/>
              </w:rPr>
              <w:t>12</w:t>
            </w:r>
            <w:r w:rsidR="00C202BE">
              <w:rPr>
                <w:rFonts w:ascii="Times New Roman" w:hAnsi="Times New Roman" w:cs="Times New Roman"/>
                <w:color w:val="000000" w:themeColor="text1"/>
                <w:sz w:val="24"/>
                <w:szCs w:val="24"/>
              </w:rPr>
              <w:t xml:space="preserve"> </w:t>
            </w:r>
            <w:r w:rsidR="00C202BE" w:rsidRPr="00DA2FD9">
              <w:rPr>
                <w:rFonts w:ascii="Times New Roman" w:hAnsi="Times New Roman" w:cs="Times New Roman"/>
                <w:sz w:val="16"/>
                <w:szCs w:val="16"/>
              </w:rPr>
              <w:t xml:space="preserve">– </w:t>
            </w:r>
            <w:r w:rsidRPr="003278C0">
              <w:rPr>
                <w:rFonts w:ascii="Times New Roman" w:hAnsi="Times New Roman" w:cs="Times New Roman"/>
                <w:color w:val="000000" w:themeColor="text1"/>
                <w:sz w:val="24"/>
                <w:szCs w:val="24"/>
              </w:rPr>
              <w:t>15</w:t>
            </w:r>
          </w:p>
        </w:tc>
      </w:tr>
    </w:tbl>
    <w:p w14:paraId="0F14F9AB" w14:textId="4A15DC42" w:rsidR="00282160" w:rsidRPr="00282160" w:rsidRDefault="00282160" w:rsidP="0060378F">
      <w:pPr>
        <w:pStyle w:val="Bodytext20"/>
        <w:shd w:val="clear" w:color="auto" w:fill="auto"/>
        <w:tabs>
          <w:tab w:val="left" w:pos="1526"/>
          <w:tab w:val="left" w:pos="1843"/>
        </w:tabs>
        <w:spacing w:before="0" w:line="240" w:lineRule="auto"/>
        <w:ind w:firstLine="709"/>
        <w:rPr>
          <w:rFonts w:ascii="Times New Roman" w:hAnsi="Times New Roman" w:cs="Times New Roman"/>
          <w:color w:val="000000" w:themeColor="text1"/>
          <w:sz w:val="18"/>
          <w:szCs w:val="18"/>
        </w:rPr>
      </w:pPr>
      <w:r w:rsidRPr="00282160">
        <w:rPr>
          <w:rFonts w:ascii="Times New Roman" w:hAnsi="Times New Roman" w:cs="Times New Roman"/>
          <w:color w:val="000000" w:themeColor="text1"/>
          <w:sz w:val="18"/>
          <w:szCs w:val="18"/>
        </w:rPr>
        <w:t xml:space="preserve">Pastabos: </w:t>
      </w:r>
    </w:p>
    <w:p w14:paraId="366C1FB9" w14:textId="76B5CD21" w:rsidR="00282160" w:rsidRPr="00DA2FD9" w:rsidRDefault="00282160" w:rsidP="0060378F">
      <w:pPr>
        <w:pStyle w:val="Bodytext20"/>
        <w:numPr>
          <w:ilvl w:val="0"/>
          <w:numId w:val="36"/>
        </w:numPr>
        <w:shd w:val="clear" w:color="auto" w:fill="auto"/>
        <w:tabs>
          <w:tab w:val="left" w:pos="851"/>
        </w:tabs>
        <w:spacing w:before="0" w:line="240" w:lineRule="auto"/>
        <w:ind w:left="0" w:firstLine="709"/>
        <w:rPr>
          <w:rFonts w:ascii="Times New Roman" w:hAnsi="Times New Roman" w:cs="Times New Roman"/>
          <w:color w:val="000000" w:themeColor="text1"/>
          <w:sz w:val="16"/>
          <w:szCs w:val="16"/>
        </w:rPr>
      </w:pPr>
      <w:r w:rsidRPr="00DA2FD9">
        <w:rPr>
          <w:rFonts w:ascii="Times New Roman" w:hAnsi="Times New Roman" w:cs="Times New Roman"/>
          <w:color w:val="000000" w:themeColor="text1"/>
          <w:sz w:val="16"/>
          <w:szCs w:val="16"/>
        </w:rPr>
        <w:t>Už vieną mokinį, ugdomą pagal bendrąsias programas, sudėtingumo koeficientas 1procentas</w:t>
      </w:r>
      <w:r w:rsidR="00200912">
        <w:rPr>
          <w:rFonts w:ascii="Times New Roman" w:hAnsi="Times New Roman" w:cs="Times New Roman"/>
          <w:color w:val="000000" w:themeColor="text1"/>
          <w:sz w:val="16"/>
          <w:szCs w:val="16"/>
        </w:rPr>
        <w:t>.</w:t>
      </w:r>
      <w:r w:rsidR="00A905A3" w:rsidRPr="00DA2FD9">
        <w:rPr>
          <w:rFonts w:ascii="Times New Roman" w:hAnsi="Times New Roman" w:cs="Times New Roman"/>
          <w:color w:val="000000" w:themeColor="text1"/>
          <w:sz w:val="16"/>
          <w:szCs w:val="16"/>
        </w:rPr>
        <w:t xml:space="preserve"> Už kiekvieną kitą mokinį pridedama 0,5 procentai</w:t>
      </w:r>
      <w:r w:rsidR="00DA2FD9" w:rsidRPr="00DA2FD9">
        <w:rPr>
          <w:rFonts w:ascii="Times New Roman" w:hAnsi="Times New Roman" w:cs="Times New Roman"/>
          <w:color w:val="000000" w:themeColor="text1"/>
          <w:sz w:val="16"/>
          <w:szCs w:val="16"/>
        </w:rPr>
        <w:t>;</w:t>
      </w:r>
    </w:p>
    <w:p w14:paraId="3EE21AFB" w14:textId="19EAA6C0" w:rsidR="00A905A3" w:rsidRPr="00DA2FD9" w:rsidRDefault="00A905A3" w:rsidP="0060378F">
      <w:pPr>
        <w:pStyle w:val="Bodytext20"/>
        <w:numPr>
          <w:ilvl w:val="0"/>
          <w:numId w:val="36"/>
        </w:numPr>
        <w:shd w:val="clear" w:color="auto" w:fill="auto"/>
        <w:tabs>
          <w:tab w:val="left" w:pos="851"/>
        </w:tabs>
        <w:spacing w:before="0" w:line="240" w:lineRule="auto"/>
        <w:ind w:left="0" w:firstLine="709"/>
        <w:rPr>
          <w:rFonts w:ascii="Times New Roman" w:hAnsi="Times New Roman" w:cs="Times New Roman"/>
          <w:color w:val="000000" w:themeColor="text1"/>
          <w:sz w:val="16"/>
          <w:szCs w:val="16"/>
        </w:rPr>
      </w:pPr>
      <w:r w:rsidRPr="00DA2FD9">
        <w:rPr>
          <w:rFonts w:ascii="Times New Roman" w:hAnsi="Times New Roman" w:cs="Times New Roman"/>
          <w:color w:val="000000" w:themeColor="text1"/>
          <w:sz w:val="16"/>
          <w:szCs w:val="16"/>
        </w:rPr>
        <w:t>Atsižvelgus į konkretaus mokinio situaciją, mokytojui, mokančiam mokinį dėl įgimtų ar įgytų sutrikimų turintį vidutinius specialiuosius ugdymosi poreikius, koeficientas gali būti didinamas ir 2</w:t>
      </w:r>
      <w:r w:rsidR="00EB2EE0" w:rsidRPr="00DA2FD9">
        <w:rPr>
          <w:rFonts w:ascii="Times New Roman" w:hAnsi="Times New Roman" w:cs="Times New Roman"/>
          <w:color w:val="000000" w:themeColor="text1"/>
          <w:sz w:val="16"/>
          <w:szCs w:val="16"/>
        </w:rPr>
        <w:t xml:space="preserve"> </w:t>
      </w:r>
      <w:r w:rsidR="00EB2EE0" w:rsidRPr="00DA2FD9">
        <w:rPr>
          <w:rFonts w:ascii="Times New Roman" w:hAnsi="Times New Roman" w:cs="Times New Roman"/>
          <w:sz w:val="16"/>
          <w:szCs w:val="16"/>
        </w:rPr>
        <w:t xml:space="preserve">– </w:t>
      </w:r>
      <w:r w:rsidRPr="00DA2FD9">
        <w:rPr>
          <w:rFonts w:ascii="Times New Roman" w:hAnsi="Times New Roman" w:cs="Times New Roman"/>
          <w:color w:val="000000" w:themeColor="text1"/>
          <w:sz w:val="16"/>
          <w:szCs w:val="16"/>
        </w:rPr>
        <w:t>5 procentais (pvz. mokinys, turintis autizmo spektro sutrikimų)</w:t>
      </w:r>
      <w:r w:rsidR="00DA2FD9" w:rsidRPr="00DA2FD9">
        <w:rPr>
          <w:rFonts w:ascii="Times New Roman" w:hAnsi="Times New Roman" w:cs="Times New Roman"/>
          <w:color w:val="000000" w:themeColor="text1"/>
          <w:sz w:val="16"/>
          <w:szCs w:val="16"/>
        </w:rPr>
        <w:t>;</w:t>
      </w:r>
    </w:p>
    <w:p w14:paraId="7BB4DBF5" w14:textId="5FA132F0" w:rsidR="000E5D76" w:rsidRPr="00006A4C" w:rsidRDefault="00A905A3" w:rsidP="0060378F">
      <w:pPr>
        <w:pStyle w:val="Bodytext20"/>
        <w:numPr>
          <w:ilvl w:val="0"/>
          <w:numId w:val="36"/>
        </w:numPr>
        <w:shd w:val="clear" w:color="auto" w:fill="auto"/>
        <w:tabs>
          <w:tab w:val="left" w:pos="851"/>
        </w:tabs>
        <w:spacing w:before="0" w:line="240" w:lineRule="auto"/>
        <w:ind w:left="0" w:firstLine="709"/>
        <w:rPr>
          <w:rFonts w:ascii="Times New Roman" w:hAnsi="Times New Roman" w:cs="Times New Roman"/>
          <w:color w:val="000000" w:themeColor="text1"/>
          <w:sz w:val="16"/>
          <w:szCs w:val="16"/>
        </w:rPr>
      </w:pPr>
      <w:r w:rsidRPr="00DA2FD9">
        <w:rPr>
          <w:rFonts w:ascii="Times New Roman" w:hAnsi="Times New Roman" w:cs="Times New Roman"/>
          <w:color w:val="000000" w:themeColor="text1"/>
          <w:sz w:val="16"/>
          <w:szCs w:val="16"/>
        </w:rPr>
        <w:t xml:space="preserve">Už vieną didelių ar labai didelių specialiųjų ugdymosi poreikių turintį mokinį </w:t>
      </w:r>
      <w:r w:rsidR="00200912" w:rsidRPr="00DA2FD9">
        <w:rPr>
          <w:rFonts w:ascii="Times New Roman" w:hAnsi="Times New Roman" w:cs="Times New Roman"/>
          <w:sz w:val="16"/>
          <w:szCs w:val="16"/>
        </w:rPr>
        <w:t>–</w:t>
      </w:r>
      <w:r w:rsidRPr="00DA2FD9">
        <w:rPr>
          <w:rFonts w:ascii="Times New Roman" w:hAnsi="Times New Roman" w:cs="Times New Roman"/>
          <w:color w:val="000000" w:themeColor="text1"/>
          <w:sz w:val="16"/>
          <w:szCs w:val="16"/>
        </w:rPr>
        <w:t xml:space="preserve"> po 2 procentus, už kiekvieną mokinį papildomai</w:t>
      </w:r>
      <w:r w:rsidR="00EB2EE0" w:rsidRPr="00DA2FD9">
        <w:rPr>
          <w:rFonts w:ascii="Times New Roman" w:hAnsi="Times New Roman" w:cs="Times New Roman"/>
          <w:color w:val="000000" w:themeColor="text1"/>
          <w:sz w:val="16"/>
          <w:szCs w:val="16"/>
        </w:rPr>
        <w:t xml:space="preserve"> </w:t>
      </w:r>
      <w:r w:rsidR="00EB2EE0" w:rsidRPr="00DA2FD9">
        <w:rPr>
          <w:rFonts w:ascii="Times New Roman" w:hAnsi="Times New Roman" w:cs="Times New Roman"/>
          <w:sz w:val="16"/>
          <w:szCs w:val="16"/>
        </w:rPr>
        <w:t xml:space="preserve">– </w:t>
      </w:r>
      <w:r w:rsidRPr="00DA2FD9">
        <w:rPr>
          <w:rFonts w:ascii="Times New Roman" w:hAnsi="Times New Roman" w:cs="Times New Roman"/>
          <w:color w:val="000000" w:themeColor="text1"/>
          <w:sz w:val="16"/>
          <w:szCs w:val="16"/>
        </w:rPr>
        <w:t>po</w:t>
      </w:r>
      <w:r w:rsidR="00EB2EE0" w:rsidRPr="00DA2FD9">
        <w:rPr>
          <w:rFonts w:ascii="Times New Roman" w:hAnsi="Times New Roman" w:cs="Times New Roman"/>
          <w:color w:val="000000" w:themeColor="text1"/>
          <w:sz w:val="16"/>
          <w:szCs w:val="16"/>
        </w:rPr>
        <w:t>1</w:t>
      </w:r>
      <w:r w:rsidRPr="00DA2FD9">
        <w:rPr>
          <w:rFonts w:ascii="Times New Roman" w:hAnsi="Times New Roman" w:cs="Times New Roman"/>
          <w:color w:val="000000" w:themeColor="text1"/>
          <w:sz w:val="16"/>
          <w:szCs w:val="16"/>
        </w:rPr>
        <w:t xml:space="preserve"> procentą.</w:t>
      </w:r>
    </w:p>
    <w:p w14:paraId="3449DB6C" w14:textId="575AEB4C" w:rsidR="006372CA" w:rsidRPr="00006A4C" w:rsidRDefault="00AC15F3" w:rsidP="0060378F">
      <w:pPr>
        <w:pStyle w:val="Bodytext20"/>
        <w:numPr>
          <w:ilvl w:val="1"/>
          <w:numId w:val="4"/>
        </w:numPr>
        <w:shd w:val="clear" w:color="auto" w:fill="auto"/>
        <w:tabs>
          <w:tab w:val="left" w:pos="152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p</w:t>
      </w:r>
      <w:r w:rsidR="00EB2EE0">
        <w:rPr>
          <w:rFonts w:ascii="Times New Roman" w:hAnsi="Times New Roman" w:cs="Times New Roman"/>
          <w:sz w:val="24"/>
          <w:szCs w:val="24"/>
        </w:rPr>
        <w:t>areiginė</w:t>
      </w:r>
      <w:r>
        <w:rPr>
          <w:rFonts w:ascii="Times New Roman" w:hAnsi="Times New Roman" w:cs="Times New Roman"/>
          <w:sz w:val="24"/>
          <w:szCs w:val="24"/>
        </w:rPr>
        <w:t xml:space="preserve">s algos koeficientas dėl veiklos sudėtingumo </w:t>
      </w:r>
      <w:r w:rsidRPr="00DA2FD9">
        <w:rPr>
          <w:rFonts w:ascii="Times New Roman" w:hAnsi="Times New Roman" w:cs="Times New Roman"/>
          <w:sz w:val="24"/>
          <w:szCs w:val="24"/>
        </w:rPr>
        <w:t>1</w:t>
      </w:r>
      <w:r w:rsidR="00200912">
        <w:rPr>
          <w:rFonts w:ascii="Times New Roman" w:hAnsi="Times New Roman" w:cs="Times New Roman"/>
          <w:sz w:val="24"/>
          <w:szCs w:val="24"/>
        </w:rPr>
        <w:t xml:space="preserve"> </w:t>
      </w:r>
      <w:r w:rsidR="00200912" w:rsidRPr="003278C0">
        <w:rPr>
          <w:rFonts w:ascii="Times New Roman" w:hAnsi="Times New Roman" w:cs="Times New Roman"/>
          <w:color w:val="000000" w:themeColor="text1"/>
          <w:sz w:val="24"/>
          <w:szCs w:val="24"/>
        </w:rPr>
        <w:t>–</w:t>
      </w:r>
      <w:r w:rsidR="00200912">
        <w:rPr>
          <w:rFonts w:ascii="Times New Roman" w:hAnsi="Times New Roman" w:cs="Times New Roman"/>
          <w:sz w:val="16"/>
          <w:szCs w:val="16"/>
        </w:rPr>
        <w:t xml:space="preserve"> </w:t>
      </w:r>
      <w:r w:rsidRPr="00DA2FD9">
        <w:rPr>
          <w:rFonts w:ascii="Times New Roman" w:hAnsi="Times New Roman" w:cs="Times New Roman"/>
          <w:sz w:val="24"/>
          <w:szCs w:val="24"/>
        </w:rPr>
        <w:t>6</w:t>
      </w:r>
      <w:r>
        <w:rPr>
          <w:rFonts w:ascii="Times New Roman" w:hAnsi="Times New Roman" w:cs="Times New Roman"/>
          <w:sz w:val="24"/>
          <w:szCs w:val="24"/>
        </w:rPr>
        <w:t xml:space="preserve"> procentais didinamas psichologui, socialiniam pedagogui, </w:t>
      </w:r>
      <w:r w:rsidRPr="00DA2FD9">
        <w:rPr>
          <w:rFonts w:ascii="Times New Roman" w:hAnsi="Times New Roman" w:cs="Times New Roman"/>
          <w:sz w:val="24"/>
          <w:szCs w:val="24"/>
        </w:rPr>
        <w:t>karjeros ugdymui specialistui,</w:t>
      </w:r>
      <w:r>
        <w:rPr>
          <w:rFonts w:ascii="Times New Roman" w:hAnsi="Times New Roman" w:cs="Times New Roman"/>
          <w:sz w:val="24"/>
          <w:szCs w:val="24"/>
        </w:rPr>
        <w:t xml:space="preserve"> konsultuojantiems specialiųjų ugdymosi poreikių tu</w:t>
      </w:r>
      <w:r w:rsidR="00006A4C">
        <w:rPr>
          <w:rFonts w:ascii="Times New Roman" w:hAnsi="Times New Roman" w:cs="Times New Roman"/>
          <w:sz w:val="24"/>
          <w:szCs w:val="24"/>
        </w:rPr>
        <w:t>rinčius mokinius pagal poreikį;</w:t>
      </w:r>
    </w:p>
    <w:p w14:paraId="53FEFB1A" w14:textId="4FED1670" w:rsidR="00511DF5" w:rsidRDefault="000E5D76" w:rsidP="0060378F">
      <w:pPr>
        <w:pStyle w:val="Bodytext20"/>
        <w:numPr>
          <w:ilvl w:val="1"/>
          <w:numId w:val="4"/>
        </w:numPr>
        <w:shd w:val="clear" w:color="auto" w:fill="auto"/>
        <w:tabs>
          <w:tab w:val="left" w:pos="1276"/>
          <w:tab w:val="left" w:pos="1560"/>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 xml:space="preserve">mokytojo, </w:t>
      </w:r>
      <w:r w:rsidR="006372CA">
        <w:rPr>
          <w:rFonts w:ascii="Times New Roman" w:hAnsi="Times New Roman" w:cs="Times New Roman"/>
          <w:sz w:val="24"/>
          <w:szCs w:val="24"/>
        </w:rPr>
        <w:t xml:space="preserve">švietimo </w:t>
      </w:r>
      <w:r w:rsidRPr="00854A75">
        <w:rPr>
          <w:rFonts w:ascii="Times New Roman" w:hAnsi="Times New Roman" w:cs="Times New Roman"/>
          <w:sz w:val="24"/>
          <w:szCs w:val="24"/>
        </w:rPr>
        <w:t>pagalbos specialisto</w:t>
      </w:r>
      <w:r w:rsidR="006372CA">
        <w:rPr>
          <w:rFonts w:ascii="Times New Roman" w:hAnsi="Times New Roman" w:cs="Times New Roman"/>
          <w:sz w:val="24"/>
          <w:szCs w:val="24"/>
        </w:rPr>
        <w:t>, auklėtojo, akompan</w:t>
      </w:r>
      <w:r w:rsidR="00097320">
        <w:rPr>
          <w:rFonts w:ascii="Times New Roman" w:hAnsi="Times New Roman" w:cs="Times New Roman"/>
          <w:sz w:val="24"/>
          <w:szCs w:val="24"/>
        </w:rPr>
        <w:t>uotojo</w:t>
      </w:r>
      <w:r w:rsidRPr="00854A75">
        <w:rPr>
          <w:rFonts w:ascii="Times New Roman" w:hAnsi="Times New Roman" w:cs="Times New Roman"/>
          <w:sz w:val="24"/>
          <w:szCs w:val="24"/>
        </w:rPr>
        <w:t xml:space="preserve"> pareiginės algos koeficientas nustatomas iš naujo pasikeitus pedagoginio darbo stažui </w:t>
      </w:r>
      <w:r w:rsidR="00200912">
        <w:rPr>
          <w:rFonts w:ascii="Times New Roman" w:hAnsi="Times New Roman" w:cs="Times New Roman"/>
          <w:sz w:val="24"/>
          <w:szCs w:val="24"/>
        </w:rPr>
        <w:t>ir</w:t>
      </w:r>
      <w:r w:rsidRPr="00854A75">
        <w:rPr>
          <w:rFonts w:ascii="Times New Roman" w:hAnsi="Times New Roman" w:cs="Times New Roman"/>
          <w:sz w:val="24"/>
          <w:szCs w:val="24"/>
        </w:rPr>
        <w:t>/</w:t>
      </w:r>
      <w:r w:rsidR="00200912">
        <w:rPr>
          <w:rFonts w:ascii="Times New Roman" w:hAnsi="Times New Roman" w:cs="Times New Roman"/>
          <w:sz w:val="24"/>
          <w:szCs w:val="24"/>
        </w:rPr>
        <w:t>ar</w:t>
      </w:r>
      <w:r w:rsidRPr="00854A75">
        <w:rPr>
          <w:rFonts w:ascii="Times New Roman" w:hAnsi="Times New Roman" w:cs="Times New Roman"/>
          <w:sz w:val="24"/>
          <w:szCs w:val="24"/>
        </w:rPr>
        <w:t xml:space="preserve"> veiklos sudėtingumui</w:t>
      </w:r>
      <w:r w:rsidR="006372CA">
        <w:rPr>
          <w:rFonts w:ascii="Times New Roman" w:hAnsi="Times New Roman" w:cs="Times New Roman"/>
          <w:sz w:val="24"/>
          <w:szCs w:val="24"/>
        </w:rPr>
        <w:t xml:space="preserve">, ir/ar </w:t>
      </w:r>
      <w:r w:rsidR="006372CA" w:rsidRPr="00DA2FD9">
        <w:rPr>
          <w:rFonts w:ascii="Times New Roman" w:hAnsi="Times New Roman" w:cs="Times New Roman"/>
          <w:sz w:val="24"/>
          <w:szCs w:val="24"/>
        </w:rPr>
        <w:t>kvalifikacinei kategorijai</w:t>
      </w:r>
      <w:r w:rsidRPr="00DA2FD9">
        <w:rPr>
          <w:rFonts w:ascii="Times New Roman" w:hAnsi="Times New Roman" w:cs="Times New Roman"/>
          <w:sz w:val="24"/>
          <w:szCs w:val="24"/>
        </w:rPr>
        <w:t>;</w:t>
      </w:r>
    </w:p>
    <w:p w14:paraId="34C915DA" w14:textId="68C74BAE" w:rsidR="000C4A95" w:rsidRPr="00511DF5" w:rsidRDefault="00006A4C" w:rsidP="0060378F">
      <w:pPr>
        <w:pStyle w:val="Bodytext20"/>
        <w:numPr>
          <w:ilvl w:val="1"/>
          <w:numId w:val="4"/>
        </w:numPr>
        <w:shd w:val="clear" w:color="auto" w:fill="auto"/>
        <w:tabs>
          <w:tab w:val="left" w:pos="1276"/>
          <w:tab w:val="left" w:pos="1560"/>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511DF5">
        <w:rPr>
          <w:rFonts w:ascii="Times New Roman" w:hAnsi="Times New Roman" w:cs="Times New Roman"/>
          <w:sz w:val="24"/>
          <w:szCs w:val="24"/>
        </w:rPr>
        <w:t xml:space="preserve">imnazijos direktoriaus pavaduotojui </w:t>
      </w:r>
      <w:r w:rsidR="00057251">
        <w:rPr>
          <w:rFonts w:ascii="Times New Roman" w:hAnsi="Times New Roman" w:cs="Times New Roman"/>
          <w:sz w:val="24"/>
          <w:szCs w:val="24"/>
        </w:rPr>
        <w:t>administracijai ir ūkiui</w:t>
      </w:r>
      <w:r w:rsidR="000E5D76" w:rsidRPr="00511DF5">
        <w:rPr>
          <w:rFonts w:ascii="Times New Roman" w:hAnsi="Times New Roman" w:cs="Times New Roman"/>
          <w:sz w:val="24"/>
          <w:szCs w:val="24"/>
        </w:rPr>
        <w:t xml:space="preserve"> pareiginės algos </w:t>
      </w:r>
      <w:r w:rsidR="000C4A95" w:rsidRPr="00511DF5">
        <w:rPr>
          <w:rFonts w:ascii="Times New Roman" w:hAnsi="Times New Roman" w:cs="Times New Roman"/>
          <w:sz w:val="24"/>
          <w:szCs w:val="24"/>
        </w:rPr>
        <w:t xml:space="preserve">minimalus </w:t>
      </w:r>
      <w:r w:rsidR="000E5D76" w:rsidRPr="00511DF5">
        <w:rPr>
          <w:rFonts w:ascii="Times New Roman" w:hAnsi="Times New Roman" w:cs="Times New Roman"/>
          <w:sz w:val="24"/>
          <w:szCs w:val="24"/>
        </w:rPr>
        <w:t>koeficientas nustatomas vadovaujantis DAĮ 1 priedu</w:t>
      </w:r>
      <w:r w:rsidR="000C4A95" w:rsidRPr="00511DF5">
        <w:rPr>
          <w:rFonts w:ascii="Times New Roman" w:hAnsi="Times New Roman" w:cs="Times New Roman"/>
          <w:sz w:val="24"/>
          <w:szCs w:val="24"/>
        </w:rPr>
        <w:t xml:space="preserve"> (</w:t>
      </w:r>
      <w:r w:rsidR="006372CA" w:rsidRPr="00511DF5">
        <w:rPr>
          <w:rFonts w:ascii="Times New Roman" w:hAnsi="Times New Roman" w:cs="Times New Roman"/>
          <w:sz w:val="24"/>
          <w:szCs w:val="24"/>
        </w:rPr>
        <w:t>ne mažesnis</w:t>
      </w:r>
      <w:r w:rsidR="00C3676C" w:rsidRPr="00511DF5">
        <w:rPr>
          <w:rFonts w:ascii="Times New Roman" w:hAnsi="Times New Roman" w:cs="Times New Roman"/>
          <w:sz w:val="24"/>
          <w:szCs w:val="24"/>
        </w:rPr>
        <w:t xml:space="preserve"> kaip iki 2023-12-31 mokėtas atlygis be kintamosios dalies</w:t>
      </w:r>
      <w:r w:rsidR="000C4A95" w:rsidRPr="00511DF5">
        <w:rPr>
          <w:rFonts w:ascii="Times New Roman" w:hAnsi="Times New Roman" w:cs="Times New Roman"/>
          <w:sz w:val="24"/>
          <w:szCs w:val="24"/>
        </w:rPr>
        <w:t>)</w:t>
      </w:r>
      <w:r w:rsidR="00057251">
        <w:rPr>
          <w:rFonts w:ascii="Times New Roman" w:hAnsi="Times New Roman" w:cs="Times New Roman"/>
          <w:sz w:val="24"/>
          <w:szCs w:val="24"/>
        </w:rPr>
        <w:t>,</w:t>
      </w:r>
      <w:r w:rsidR="000C4A95" w:rsidRPr="00511DF5">
        <w:rPr>
          <w:rFonts w:ascii="Times New Roman" w:hAnsi="Times New Roman" w:cs="Times New Roman"/>
          <w:sz w:val="24"/>
          <w:szCs w:val="24"/>
        </w:rPr>
        <w:t xml:space="preserve"> </w:t>
      </w:r>
    </w:p>
    <w:p w14:paraId="56935F6B" w14:textId="0AA87F58" w:rsidR="000E5D76" w:rsidRPr="00470FDD" w:rsidRDefault="00470FDD" w:rsidP="0060378F">
      <w:pPr>
        <w:pStyle w:val="Bodytext20"/>
        <w:numPr>
          <w:ilvl w:val="1"/>
          <w:numId w:val="4"/>
        </w:numPr>
        <w:tabs>
          <w:tab w:val="left" w:pos="1276"/>
          <w:tab w:val="left" w:pos="1418"/>
        </w:tabs>
        <w:spacing w:before="0" w:line="240" w:lineRule="auto"/>
        <w:ind w:firstLine="709"/>
        <w:rPr>
          <w:sz w:val="24"/>
          <w:szCs w:val="24"/>
        </w:rPr>
      </w:pPr>
      <w:r w:rsidRPr="00470FDD">
        <w:rPr>
          <w:rFonts w:ascii="Times New Roman" w:hAnsi="Times New Roman" w:cs="Times New Roman"/>
          <w:color w:val="000000" w:themeColor="text1"/>
          <w:sz w:val="24"/>
          <w:szCs w:val="24"/>
        </w:rPr>
        <w:t xml:space="preserve"> </w:t>
      </w:r>
      <w:r w:rsidR="00057251">
        <w:rPr>
          <w:rFonts w:ascii="Times New Roman" w:hAnsi="Times New Roman" w:cs="Times New Roman"/>
          <w:sz w:val="24"/>
          <w:szCs w:val="24"/>
        </w:rPr>
        <w:t>G</w:t>
      </w:r>
      <w:r w:rsidR="000E5D76" w:rsidRPr="00470FDD">
        <w:rPr>
          <w:rFonts w:ascii="Times New Roman" w:hAnsi="Times New Roman" w:cs="Times New Roman"/>
          <w:sz w:val="24"/>
          <w:szCs w:val="24"/>
        </w:rPr>
        <w:t>imnazijos specialistų (A ir B lygio) ir kvalifikuotų darbuotojų (C lygi</w:t>
      </w:r>
      <w:r w:rsidR="00C3676C" w:rsidRPr="00470FDD">
        <w:rPr>
          <w:rFonts w:ascii="Times New Roman" w:hAnsi="Times New Roman" w:cs="Times New Roman"/>
          <w:sz w:val="24"/>
          <w:szCs w:val="24"/>
        </w:rPr>
        <w:t>o</w:t>
      </w:r>
      <w:r w:rsidR="000E5D76" w:rsidRPr="00470FDD">
        <w:rPr>
          <w:rFonts w:ascii="Times New Roman" w:hAnsi="Times New Roman" w:cs="Times New Roman"/>
          <w:sz w:val="24"/>
          <w:szCs w:val="24"/>
        </w:rPr>
        <w:t>) pareiginė</w:t>
      </w:r>
      <w:r w:rsidR="00C3676C" w:rsidRPr="00470FDD">
        <w:rPr>
          <w:rFonts w:ascii="Times New Roman" w:hAnsi="Times New Roman" w:cs="Times New Roman"/>
          <w:sz w:val="24"/>
          <w:szCs w:val="24"/>
        </w:rPr>
        <w:t>s</w:t>
      </w:r>
      <w:r w:rsidR="000E5D76" w:rsidRPr="00470FDD">
        <w:rPr>
          <w:rFonts w:ascii="Times New Roman" w:hAnsi="Times New Roman" w:cs="Times New Roman"/>
          <w:sz w:val="24"/>
          <w:szCs w:val="24"/>
        </w:rPr>
        <w:t xml:space="preserve"> alg</w:t>
      </w:r>
      <w:r w:rsidR="00C3676C" w:rsidRPr="00470FDD">
        <w:rPr>
          <w:rFonts w:ascii="Times New Roman" w:hAnsi="Times New Roman" w:cs="Times New Roman"/>
          <w:sz w:val="24"/>
          <w:szCs w:val="24"/>
        </w:rPr>
        <w:t>os</w:t>
      </w:r>
      <w:r w:rsidRPr="00470FDD">
        <w:rPr>
          <w:rFonts w:ascii="Times New Roman" w:hAnsi="Times New Roman" w:cs="Times New Roman"/>
          <w:sz w:val="24"/>
          <w:szCs w:val="24"/>
        </w:rPr>
        <w:t xml:space="preserve"> minimalus</w:t>
      </w:r>
      <w:r w:rsidR="00C3676C" w:rsidRPr="00470FDD">
        <w:rPr>
          <w:rFonts w:ascii="Times New Roman" w:hAnsi="Times New Roman" w:cs="Times New Roman"/>
          <w:sz w:val="24"/>
          <w:szCs w:val="24"/>
        </w:rPr>
        <w:t xml:space="preserve"> koeficientas</w:t>
      </w:r>
      <w:r w:rsidRPr="00470FDD">
        <w:rPr>
          <w:rFonts w:ascii="Times New Roman" w:hAnsi="Times New Roman" w:cs="Times New Roman"/>
          <w:sz w:val="24"/>
          <w:szCs w:val="24"/>
        </w:rPr>
        <w:t xml:space="preserve"> nustatomas</w:t>
      </w:r>
      <w:r w:rsidR="00C3676C" w:rsidRPr="00470FDD">
        <w:rPr>
          <w:rFonts w:ascii="Times New Roman" w:hAnsi="Times New Roman" w:cs="Times New Roman"/>
          <w:sz w:val="24"/>
          <w:szCs w:val="24"/>
        </w:rPr>
        <w:t>,</w:t>
      </w:r>
      <w:r w:rsidR="000E5D76" w:rsidRPr="00470FDD">
        <w:rPr>
          <w:rFonts w:ascii="Times New Roman" w:hAnsi="Times New Roman" w:cs="Times New Roman"/>
          <w:sz w:val="24"/>
          <w:szCs w:val="24"/>
        </w:rPr>
        <w:t xml:space="preserve"> vadovaujantis DAĮ</w:t>
      </w:r>
      <w:r w:rsidR="00C3676C" w:rsidRPr="00470FDD">
        <w:rPr>
          <w:rFonts w:ascii="Times New Roman" w:hAnsi="Times New Roman" w:cs="Times New Roman"/>
          <w:sz w:val="24"/>
          <w:szCs w:val="24"/>
        </w:rPr>
        <w:t xml:space="preserve"> 1 priedu</w:t>
      </w:r>
      <w:r w:rsidRPr="00470FDD">
        <w:rPr>
          <w:rFonts w:ascii="Times New Roman" w:hAnsi="Times New Roman" w:cs="Times New Roman"/>
          <w:sz w:val="24"/>
          <w:szCs w:val="24"/>
        </w:rPr>
        <w:t xml:space="preserve"> (</w:t>
      </w:r>
      <w:r w:rsidR="00C3676C" w:rsidRPr="00470FDD">
        <w:rPr>
          <w:rFonts w:ascii="Times New Roman" w:hAnsi="Times New Roman" w:cs="Times New Roman"/>
          <w:sz w:val="24"/>
          <w:szCs w:val="24"/>
        </w:rPr>
        <w:t>ne mažesnis kaip iki 2023-12-31 mokėtas atlygis be kintamosios dalies</w:t>
      </w:r>
      <w:r w:rsidRPr="00470FDD">
        <w:rPr>
          <w:rFonts w:ascii="Times New Roman" w:hAnsi="Times New Roman" w:cs="Times New Roman"/>
          <w:sz w:val="24"/>
          <w:szCs w:val="24"/>
        </w:rPr>
        <w:t>),</w:t>
      </w:r>
      <w:r>
        <w:rPr>
          <w:rFonts w:ascii="Times New Roman" w:hAnsi="Times New Roman" w:cs="Times New Roman"/>
          <w:sz w:val="24"/>
          <w:szCs w:val="24"/>
        </w:rPr>
        <w:t>o</w:t>
      </w:r>
      <w:r w:rsidRPr="00470FDD">
        <w:rPr>
          <w:rFonts w:ascii="Times New Roman" w:hAnsi="Times New Roman" w:cs="Times New Roman"/>
          <w:sz w:val="24"/>
          <w:szCs w:val="24"/>
        </w:rPr>
        <w:t xml:space="preserve"> </w:t>
      </w:r>
      <w:r w:rsidRPr="000C4A95">
        <w:rPr>
          <w:rFonts w:ascii="Times New Roman" w:hAnsi="Times New Roman" w:cs="Times New Roman"/>
          <w:sz w:val="24"/>
          <w:szCs w:val="24"/>
        </w:rPr>
        <w:t>maksimalūs koeficientai nustatomi pagal pareigyb</w:t>
      </w:r>
      <w:r>
        <w:rPr>
          <w:rFonts w:ascii="Times New Roman" w:hAnsi="Times New Roman" w:cs="Times New Roman"/>
          <w:sz w:val="24"/>
          <w:szCs w:val="24"/>
        </w:rPr>
        <w:t>ės</w:t>
      </w:r>
      <w:r w:rsidRPr="000C4A95">
        <w:rPr>
          <w:rFonts w:ascii="Times New Roman" w:hAnsi="Times New Roman" w:cs="Times New Roman"/>
          <w:sz w:val="24"/>
          <w:szCs w:val="24"/>
        </w:rPr>
        <w:t xml:space="preserve"> </w:t>
      </w:r>
      <w:r>
        <w:rPr>
          <w:rFonts w:ascii="Times New Roman" w:hAnsi="Times New Roman" w:cs="Times New Roman"/>
          <w:sz w:val="24"/>
          <w:szCs w:val="24"/>
        </w:rPr>
        <w:t>lygį ir profesinio darbo patirtį (metais):</w:t>
      </w:r>
    </w:p>
    <w:p w14:paraId="6EC061F6" w14:textId="77777777" w:rsidR="000E5D76" w:rsidRPr="00854A75" w:rsidRDefault="000E5D76" w:rsidP="0060378F">
      <w:pPr>
        <w:pStyle w:val="Bodytext20"/>
        <w:numPr>
          <w:ilvl w:val="2"/>
          <w:numId w:val="4"/>
        </w:numPr>
        <w:shd w:val="clear" w:color="auto" w:fill="auto"/>
        <w:tabs>
          <w:tab w:val="left" w:pos="1276"/>
          <w:tab w:val="left" w:pos="1701"/>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bibliotekininkui;</w:t>
      </w:r>
    </w:p>
    <w:p w14:paraId="657B0F41" w14:textId="7E7D34AA" w:rsidR="000E5D76" w:rsidRDefault="00057251" w:rsidP="0060378F">
      <w:pPr>
        <w:pStyle w:val="Bodytext20"/>
        <w:numPr>
          <w:ilvl w:val="2"/>
          <w:numId w:val="4"/>
        </w:numPr>
        <w:shd w:val="clear" w:color="auto" w:fill="auto"/>
        <w:tabs>
          <w:tab w:val="left" w:pos="1276"/>
          <w:tab w:val="left" w:pos="1701"/>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raštinės vedėja</w:t>
      </w:r>
      <w:r w:rsidR="000E5D76" w:rsidRPr="00854A75">
        <w:rPr>
          <w:rFonts w:ascii="Times New Roman" w:hAnsi="Times New Roman" w:cs="Times New Roman"/>
          <w:sz w:val="24"/>
          <w:szCs w:val="24"/>
        </w:rPr>
        <w:t>i;</w:t>
      </w:r>
    </w:p>
    <w:p w14:paraId="4AA981D5" w14:textId="77777777" w:rsidR="000E5D76" w:rsidRPr="00854A75" w:rsidRDefault="000E5D76" w:rsidP="0060378F">
      <w:pPr>
        <w:pStyle w:val="Bodytext20"/>
        <w:numPr>
          <w:ilvl w:val="2"/>
          <w:numId w:val="4"/>
        </w:numPr>
        <w:shd w:val="clear" w:color="auto" w:fill="auto"/>
        <w:tabs>
          <w:tab w:val="left" w:pos="1276"/>
          <w:tab w:val="left" w:pos="1701"/>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informacinių komunikacinių technologijų specialistui;</w:t>
      </w:r>
    </w:p>
    <w:p w14:paraId="24C14F4C" w14:textId="77777777" w:rsidR="000E5D76" w:rsidRDefault="000E5D76" w:rsidP="0060378F">
      <w:pPr>
        <w:pStyle w:val="Bodytext20"/>
        <w:numPr>
          <w:ilvl w:val="2"/>
          <w:numId w:val="4"/>
        </w:numPr>
        <w:shd w:val="clear" w:color="auto" w:fill="auto"/>
        <w:tabs>
          <w:tab w:val="left" w:pos="1276"/>
          <w:tab w:val="left" w:pos="1701"/>
        </w:tabs>
        <w:spacing w:before="0" w:line="240" w:lineRule="auto"/>
        <w:ind w:firstLine="709"/>
        <w:rPr>
          <w:rFonts w:ascii="Times New Roman" w:hAnsi="Times New Roman" w:cs="Times New Roman"/>
          <w:sz w:val="24"/>
          <w:szCs w:val="24"/>
        </w:rPr>
      </w:pPr>
      <w:r w:rsidRPr="00854A75">
        <w:rPr>
          <w:rFonts w:ascii="Times New Roman" w:hAnsi="Times New Roman" w:cs="Times New Roman"/>
          <w:sz w:val="24"/>
          <w:szCs w:val="24"/>
        </w:rPr>
        <w:t>elektrikui;</w:t>
      </w:r>
    </w:p>
    <w:p w14:paraId="10478101" w14:textId="449CAEE0" w:rsidR="00470FDD" w:rsidRDefault="00470FDD" w:rsidP="0060378F">
      <w:pPr>
        <w:pStyle w:val="Bodytext20"/>
        <w:numPr>
          <w:ilvl w:val="2"/>
          <w:numId w:val="4"/>
        </w:numPr>
        <w:shd w:val="clear" w:color="auto" w:fill="auto"/>
        <w:tabs>
          <w:tab w:val="left" w:pos="1276"/>
          <w:tab w:val="left" w:pos="1701"/>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mokytojo padėjėj</w:t>
      </w:r>
      <w:r w:rsidR="002A50DA">
        <w:rPr>
          <w:rFonts w:ascii="Times New Roman" w:hAnsi="Times New Roman" w:cs="Times New Roman"/>
          <w:sz w:val="24"/>
          <w:szCs w:val="24"/>
        </w:rPr>
        <w:t>ui</w:t>
      </w:r>
      <w:r>
        <w:rPr>
          <w:rFonts w:ascii="Times New Roman" w:hAnsi="Times New Roman" w:cs="Times New Roman"/>
          <w:sz w:val="24"/>
          <w:szCs w:val="24"/>
        </w:rPr>
        <w:t xml:space="preserve"> (nuo </w:t>
      </w:r>
      <w:r w:rsidRPr="00470FDD">
        <w:rPr>
          <w:rFonts w:ascii="Times New Roman" w:hAnsi="Times New Roman" w:cs="Times New Roman"/>
          <w:sz w:val="24"/>
          <w:szCs w:val="24"/>
        </w:rPr>
        <w:t xml:space="preserve">2024-09-01 – </w:t>
      </w:r>
      <w:r w:rsidR="002A50DA">
        <w:rPr>
          <w:rFonts w:ascii="Times New Roman" w:hAnsi="Times New Roman" w:cs="Times New Roman"/>
          <w:sz w:val="24"/>
          <w:szCs w:val="24"/>
        </w:rPr>
        <w:t>mokinio padėjėjui</w:t>
      </w:r>
      <w:r>
        <w:rPr>
          <w:rFonts w:ascii="Times New Roman" w:hAnsi="Times New Roman" w:cs="Times New Roman"/>
          <w:sz w:val="24"/>
          <w:szCs w:val="24"/>
        </w:rPr>
        <w:t>)</w:t>
      </w:r>
      <w:r w:rsidR="00511DF5">
        <w:rPr>
          <w:rFonts w:ascii="Times New Roman" w:hAnsi="Times New Roman" w:cs="Times New Roman"/>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709"/>
        <w:gridCol w:w="1417"/>
        <w:gridCol w:w="1701"/>
        <w:gridCol w:w="3260"/>
      </w:tblGrid>
      <w:tr w:rsidR="00470FDD" w:rsidRPr="00EB75F1" w14:paraId="68860F0F" w14:textId="77777777" w:rsidTr="00470FDD">
        <w:trPr>
          <w:trHeight w:val="340"/>
        </w:trPr>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2E8CE5" w14:textId="77777777" w:rsidR="00470FDD" w:rsidRPr="00EB75F1" w:rsidRDefault="00470FDD" w:rsidP="005B1222">
            <w:pPr>
              <w:jc w:val="center"/>
              <w:rPr>
                <w:rFonts w:ascii="Times New Roman" w:hAnsi="Times New Roman" w:cs="Times New Roman"/>
                <w:sz w:val="24"/>
                <w:szCs w:val="24"/>
              </w:rPr>
            </w:pPr>
            <w:r w:rsidRPr="00EB75F1">
              <w:rPr>
                <w:rFonts w:ascii="Times New Roman" w:hAnsi="Times New Roman" w:cs="Times New Roman"/>
                <w:color w:val="000000"/>
                <w:sz w:val="24"/>
                <w:szCs w:val="24"/>
              </w:rPr>
              <w:t>Pareigybės lygis</w:t>
            </w:r>
          </w:p>
        </w:tc>
        <w:tc>
          <w:tcPr>
            <w:tcW w:w="708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E00754" w14:textId="77777777" w:rsidR="00470FDD" w:rsidRPr="00EB75F1" w:rsidRDefault="00470FDD" w:rsidP="005B1222">
            <w:pPr>
              <w:jc w:val="center"/>
              <w:rPr>
                <w:rFonts w:ascii="Times New Roman" w:hAnsi="Times New Roman" w:cs="Times New Roman"/>
                <w:sz w:val="24"/>
                <w:szCs w:val="24"/>
              </w:rPr>
            </w:pPr>
            <w:r>
              <w:rPr>
                <w:rFonts w:ascii="Times New Roman" w:hAnsi="Times New Roman" w:cs="Times New Roman"/>
                <w:color w:val="000000"/>
                <w:sz w:val="24"/>
                <w:szCs w:val="24"/>
              </w:rPr>
              <w:t>Pareiginės algos</w:t>
            </w:r>
            <w:r w:rsidRPr="00EB75F1">
              <w:rPr>
                <w:rFonts w:ascii="Times New Roman" w:hAnsi="Times New Roman" w:cs="Times New Roman"/>
                <w:color w:val="000000"/>
                <w:sz w:val="24"/>
                <w:szCs w:val="24"/>
              </w:rPr>
              <w:t xml:space="preserve"> koeficientai</w:t>
            </w:r>
          </w:p>
        </w:tc>
      </w:tr>
      <w:tr w:rsidR="00470FDD" w:rsidRPr="00EB75F1" w14:paraId="6091A1B4" w14:textId="77777777" w:rsidTr="00470FDD">
        <w:trPr>
          <w:trHeight w:val="34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79FCA1B7" w14:textId="77777777" w:rsidR="00470FDD" w:rsidRPr="00EB75F1" w:rsidRDefault="00470FDD" w:rsidP="005B1222">
            <w:pPr>
              <w:rPr>
                <w:rFonts w:ascii="Times New Roman" w:hAnsi="Times New Roman" w:cs="Times New Roman"/>
                <w:sz w:val="24"/>
                <w:szCs w:val="24"/>
              </w:rPr>
            </w:pPr>
          </w:p>
        </w:tc>
        <w:tc>
          <w:tcPr>
            <w:tcW w:w="708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D4DF91" w14:textId="77777777" w:rsidR="00470FDD" w:rsidRPr="00EB75F1" w:rsidRDefault="00470FDD" w:rsidP="005B1222">
            <w:pPr>
              <w:jc w:val="center"/>
              <w:rPr>
                <w:rFonts w:ascii="Times New Roman" w:hAnsi="Times New Roman" w:cs="Times New Roman"/>
                <w:sz w:val="24"/>
                <w:szCs w:val="24"/>
              </w:rPr>
            </w:pPr>
            <w:r w:rsidRPr="00EB75F1">
              <w:rPr>
                <w:rFonts w:ascii="Times New Roman" w:hAnsi="Times New Roman" w:cs="Times New Roman"/>
                <w:color w:val="000000"/>
                <w:sz w:val="24"/>
                <w:szCs w:val="24"/>
              </w:rPr>
              <w:t>Profesinio darbo patirtis (metais)</w:t>
            </w:r>
          </w:p>
        </w:tc>
      </w:tr>
      <w:tr w:rsidR="00470FDD" w:rsidRPr="00EB75F1" w14:paraId="78266C0C" w14:textId="77777777" w:rsidTr="00470FDD">
        <w:trPr>
          <w:trHeight w:val="34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DF5631C" w14:textId="77777777" w:rsidR="00470FDD" w:rsidRPr="00EB75F1" w:rsidRDefault="00470FDD" w:rsidP="005B122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E81884" w14:textId="77777777" w:rsidR="00470FDD" w:rsidRPr="00EB75F1" w:rsidRDefault="00470FDD" w:rsidP="005B1222">
            <w:pPr>
              <w:jc w:val="center"/>
              <w:rPr>
                <w:rFonts w:ascii="Times New Roman" w:hAnsi="Times New Roman" w:cs="Times New Roman"/>
                <w:sz w:val="24"/>
                <w:szCs w:val="24"/>
              </w:rPr>
            </w:pPr>
            <w:r w:rsidRPr="00EB75F1">
              <w:rPr>
                <w:rFonts w:ascii="Times New Roman" w:hAnsi="Times New Roman" w:cs="Times New Roman"/>
                <w:color w:val="000000"/>
                <w:sz w:val="24"/>
                <w:szCs w:val="24"/>
              </w:rPr>
              <w:t>iki 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0156A5" w14:textId="77777777" w:rsidR="00470FDD" w:rsidRPr="00EB75F1" w:rsidRDefault="00470FDD" w:rsidP="005B1222">
            <w:pPr>
              <w:jc w:val="center"/>
              <w:rPr>
                <w:rFonts w:ascii="Times New Roman" w:hAnsi="Times New Roman" w:cs="Times New Roman"/>
                <w:sz w:val="24"/>
                <w:szCs w:val="24"/>
              </w:rPr>
            </w:pPr>
            <w:r w:rsidRPr="00EB75F1">
              <w:rPr>
                <w:rFonts w:ascii="Times New Roman" w:hAnsi="Times New Roman" w:cs="Times New Roman"/>
                <w:color w:val="000000"/>
                <w:sz w:val="24"/>
                <w:szCs w:val="24"/>
              </w:rPr>
              <w:t>nuo daugiau kaip 2 iki 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65D7DA" w14:textId="77777777" w:rsidR="00470FDD" w:rsidRPr="00EB75F1" w:rsidRDefault="00470FDD" w:rsidP="005B1222">
            <w:pPr>
              <w:jc w:val="center"/>
              <w:rPr>
                <w:rFonts w:ascii="Times New Roman" w:hAnsi="Times New Roman" w:cs="Times New Roman"/>
                <w:sz w:val="24"/>
                <w:szCs w:val="24"/>
              </w:rPr>
            </w:pPr>
            <w:r w:rsidRPr="00EB75F1">
              <w:rPr>
                <w:rFonts w:ascii="Times New Roman" w:hAnsi="Times New Roman" w:cs="Times New Roman"/>
                <w:color w:val="000000"/>
                <w:sz w:val="24"/>
                <w:szCs w:val="24"/>
              </w:rPr>
              <w:t>nuo daugiau kaip 5 iki 10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168CDB" w14:textId="77777777" w:rsidR="00470FDD" w:rsidRPr="00EB75F1" w:rsidRDefault="00470FDD" w:rsidP="005B1222">
            <w:pPr>
              <w:jc w:val="center"/>
              <w:rPr>
                <w:rFonts w:ascii="Times New Roman" w:hAnsi="Times New Roman" w:cs="Times New Roman"/>
                <w:sz w:val="24"/>
                <w:szCs w:val="24"/>
              </w:rPr>
            </w:pPr>
            <w:r w:rsidRPr="00EB75F1">
              <w:rPr>
                <w:rFonts w:ascii="Times New Roman" w:hAnsi="Times New Roman" w:cs="Times New Roman"/>
                <w:color w:val="000000"/>
                <w:sz w:val="24"/>
                <w:szCs w:val="24"/>
              </w:rPr>
              <w:t>daugiau kaip 10</w:t>
            </w:r>
          </w:p>
        </w:tc>
      </w:tr>
      <w:tr w:rsidR="00470FDD" w:rsidRPr="00EB75F1" w14:paraId="62EE5066" w14:textId="77777777" w:rsidTr="00470FDD">
        <w:trPr>
          <w:trHeight w:val="340"/>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0BF4ED" w14:textId="77777777" w:rsidR="00470FDD" w:rsidRPr="00EB75F1" w:rsidRDefault="00470FDD" w:rsidP="005B1222">
            <w:pPr>
              <w:jc w:val="center"/>
              <w:rPr>
                <w:rFonts w:ascii="Times New Roman" w:hAnsi="Times New Roman" w:cs="Times New Roman"/>
                <w:sz w:val="24"/>
                <w:szCs w:val="24"/>
              </w:rPr>
            </w:pPr>
            <w:r>
              <w:rPr>
                <w:rFonts w:ascii="Times New Roman" w:hAnsi="Times New Roman" w:cs="Times New Roman"/>
                <w:color w:val="000000"/>
                <w:sz w:val="24"/>
                <w:szCs w:val="24"/>
              </w:rPr>
              <w:t>A</w:t>
            </w:r>
            <w:r w:rsidRPr="00EB75F1">
              <w:rPr>
                <w:rFonts w:ascii="Times New Roman" w:hAnsi="Times New Roman" w:cs="Times New Roman"/>
                <w:color w:val="000000"/>
                <w:sz w:val="24"/>
                <w:szCs w:val="24"/>
              </w:rPr>
              <w:t xml:space="preserve"> lygis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C02FF1" w14:textId="77777777" w:rsidR="00470FDD" w:rsidRPr="00682ABF" w:rsidRDefault="00470FDD" w:rsidP="005B1222">
            <w:pPr>
              <w:jc w:val="center"/>
              <w:rPr>
                <w:rFonts w:ascii="Times New Roman" w:hAnsi="Times New Roman" w:cs="Times New Roman"/>
                <w:sz w:val="24"/>
                <w:szCs w:val="24"/>
              </w:rPr>
            </w:pPr>
            <w:r>
              <w:rPr>
                <w:rFonts w:ascii="Times New Roman" w:hAnsi="Times New Roman" w:cs="Times New Roman"/>
                <w:sz w:val="24"/>
                <w:szCs w:val="24"/>
              </w:rPr>
              <w:t>0,92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FC1686" w14:textId="77777777" w:rsidR="00470FDD" w:rsidRPr="00682ABF" w:rsidRDefault="00470FDD" w:rsidP="005B1222">
            <w:pPr>
              <w:jc w:val="center"/>
              <w:rPr>
                <w:rFonts w:ascii="Times New Roman" w:hAnsi="Times New Roman" w:cs="Times New Roman"/>
                <w:sz w:val="24"/>
                <w:szCs w:val="24"/>
              </w:rPr>
            </w:pPr>
            <w:r>
              <w:rPr>
                <w:rFonts w:ascii="Times New Roman" w:hAnsi="Times New Roman" w:cs="Times New Roman"/>
                <w:sz w:val="24"/>
                <w:szCs w:val="24"/>
              </w:rPr>
              <w:t>0,98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F91B0C" w14:textId="77777777" w:rsidR="00470FDD" w:rsidRPr="00682ABF" w:rsidRDefault="00470FDD" w:rsidP="005B1222">
            <w:pPr>
              <w:jc w:val="center"/>
              <w:rPr>
                <w:rFonts w:ascii="Times New Roman" w:hAnsi="Times New Roman" w:cs="Times New Roman"/>
                <w:sz w:val="24"/>
                <w:szCs w:val="24"/>
              </w:rPr>
            </w:pPr>
            <w:r>
              <w:rPr>
                <w:rFonts w:ascii="Times New Roman" w:hAnsi="Times New Roman" w:cs="Times New Roman"/>
                <w:sz w:val="24"/>
                <w:szCs w:val="24"/>
              </w:rPr>
              <w:t>1,04</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8F8BAE" w14:textId="77777777" w:rsidR="00470FDD" w:rsidRPr="00682ABF" w:rsidRDefault="00470FDD" w:rsidP="005B1222">
            <w:pPr>
              <w:jc w:val="center"/>
              <w:rPr>
                <w:rFonts w:ascii="Times New Roman" w:hAnsi="Times New Roman" w:cs="Times New Roman"/>
                <w:sz w:val="24"/>
                <w:szCs w:val="24"/>
              </w:rPr>
            </w:pPr>
            <w:r>
              <w:rPr>
                <w:rFonts w:ascii="Times New Roman" w:hAnsi="Times New Roman" w:cs="Times New Roman"/>
                <w:sz w:val="24"/>
                <w:szCs w:val="24"/>
              </w:rPr>
              <w:t>1,11</w:t>
            </w:r>
          </w:p>
        </w:tc>
      </w:tr>
      <w:tr w:rsidR="00470FDD" w:rsidRPr="00EB75F1" w14:paraId="11077649" w14:textId="77777777" w:rsidTr="00470FDD">
        <w:trPr>
          <w:trHeight w:val="340"/>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8F501D" w14:textId="77777777" w:rsidR="00470FDD" w:rsidRPr="00EB75F1" w:rsidRDefault="00470FDD" w:rsidP="005B1222">
            <w:pPr>
              <w:jc w:val="center"/>
              <w:rPr>
                <w:rFonts w:ascii="Times New Roman" w:hAnsi="Times New Roman" w:cs="Times New Roman"/>
                <w:sz w:val="24"/>
                <w:szCs w:val="24"/>
              </w:rPr>
            </w:pPr>
            <w:r w:rsidRPr="00EB75F1">
              <w:rPr>
                <w:rFonts w:ascii="Times New Roman" w:hAnsi="Times New Roman" w:cs="Times New Roman"/>
                <w:color w:val="000000"/>
                <w:sz w:val="24"/>
                <w:szCs w:val="24"/>
              </w:rPr>
              <w:t>B lygis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15A6C" w14:textId="77777777" w:rsidR="00470FDD" w:rsidRPr="00682ABF" w:rsidRDefault="00470FDD" w:rsidP="005B1222">
            <w:pPr>
              <w:jc w:val="center"/>
              <w:rPr>
                <w:rFonts w:ascii="Times New Roman" w:hAnsi="Times New Roman" w:cs="Times New Roman"/>
                <w:sz w:val="24"/>
                <w:szCs w:val="24"/>
              </w:rPr>
            </w:pPr>
            <w:r>
              <w:rPr>
                <w:rFonts w:ascii="Times New Roman" w:hAnsi="Times New Roman" w:cs="Times New Roman"/>
                <w:sz w:val="24"/>
                <w:szCs w:val="24"/>
              </w:rPr>
              <w:t>0,81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F6E508" w14:textId="77777777" w:rsidR="00470FDD" w:rsidRPr="00682ABF" w:rsidRDefault="00470FDD" w:rsidP="005B1222">
            <w:pPr>
              <w:jc w:val="center"/>
              <w:rPr>
                <w:rFonts w:ascii="Times New Roman" w:hAnsi="Times New Roman" w:cs="Times New Roman"/>
                <w:sz w:val="24"/>
                <w:szCs w:val="24"/>
              </w:rPr>
            </w:pPr>
            <w:r>
              <w:rPr>
                <w:rFonts w:ascii="Times New Roman" w:hAnsi="Times New Roman" w:cs="Times New Roman"/>
                <w:sz w:val="24"/>
                <w:szCs w:val="24"/>
              </w:rPr>
              <w:t>0,84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BD513B" w14:textId="77777777" w:rsidR="00470FDD" w:rsidRPr="00682ABF" w:rsidRDefault="00470FDD" w:rsidP="005B1222">
            <w:pPr>
              <w:jc w:val="center"/>
              <w:rPr>
                <w:rFonts w:ascii="Times New Roman" w:hAnsi="Times New Roman" w:cs="Times New Roman"/>
                <w:sz w:val="24"/>
                <w:szCs w:val="24"/>
              </w:rPr>
            </w:pPr>
            <w:r>
              <w:rPr>
                <w:rFonts w:ascii="Times New Roman" w:hAnsi="Times New Roman" w:cs="Times New Roman"/>
                <w:sz w:val="24"/>
                <w:szCs w:val="24"/>
              </w:rPr>
              <w:t>0,88</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1F882" w14:textId="77777777" w:rsidR="00470FDD" w:rsidRPr="00682ABF" w:rsidRDefault="00470FDD" w:rsidP="005B1222">
            <w:pPr>
              <w:jc w:val="center"/>
              <w:rPr>
                <w:rFonts w:ascii="Times New Roman" w:hAnsi="Times New Roman" w:cs="Times New Roman"/>
                <w:sz w:val="24"/>
                <w:szCs w:val="24"/>
              </w:rPr>
            </w:pPr>
            <w:r>
              <w:rPr>
                <w:rFonts w:ascii="Times New Roman" w:hAnsi="Times New Roman" w:cs="Times New Roman"/>
                <w:sz w:val="24"/>
                <w:szCs w:val="24"/>
              </w:rPr>
              <w:t>0,91</w:t>
            </w:r>
          </w:p>
        </w:tc>
      </w:tr>
      <w:tr w:rsidR="00470FDD" w:rsidRPr="00EB75F1" w14:paraId="36F7D1FB" w14:textId="77777777" w:rsidTr="00470FDD">
        <w:trPr>
          <w:trHeight w:val="340"/>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186F0" w14:textId="77777777" w:rsidR="00470FDD" w:rsidRPr="00A17734" w:rsidRDefault="00470FDD" w:rsidP="005B1222">
            <w:pPr>
              <w:jc w:val="center"/>
              <w:rPr>
                <w:rFonts w:ascii="Times New Roman" w:hAnsi="Times New Roman" w:cs="Times New Roman"/>
                <w:sz w:val="24"/>
                <w:szCs w:val="24"/>
              </w:rPr>
            </w:pPr>
            <w:r w:rsidRPr="00A17734">
              <w:rPr>
                <w:rFonts w:ascii="Times New Roman" w:hAnsi="Times New Roman" w:cs="Times New Roman"/>
                <w:color w:val="000000"/>
                <w:sz w:val="24"/>
                <w:szCs w:val="24"/>
              </w:rPr>
              <w:t>C lygis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29CC5" w14:textId="77777777" w:rsidR="00470FDD" w:rsidRPr="00FD0B18" w:rsidRDefault="00470FDD" w:rsidP="005B1222">
            <w:pPr>
              <w:jc w:val="center"/>
              <w:rPr>
                <w:rFonts w:ascii="Times New Roman" w:hAnsi="Times New Roman" w:cs="Times New Roman"/>
                <w:sz w:val="24"/>
                <w:szCs w:val="24"/>
              </w:rPr>
            </w:pPr>
            <w:r w:rsidRPr="00FD0B18">
              <w:rPr>
                <w:rFonts w:ascii="Times New Roman" w:hAnsi="Times New Roman" w:cs="Times New Roman"/>
                <w:sz w:val="24"/>
                <w:szCs w:val="24"/>
              </w:rPr>
              <w:t>0,6</w:t>
            </w:r>
            <w:r>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352DDF" w14:textId="77777777" w:rsidR="00470FDD" w:rsidRPr="00FD0B18" w:rsidRDefault="00470FDD" w:rsidP="005B1222">
            <w:pPr>
              <w:jc w:val="center"/>
              <w:rPr>
                <w:rFonts w:ascii="Times New Roman" w:hAnsi="Times New Roman" w:cs="Times New Roman"/>
                <w:sz w:val="24"/>
                <w:szCs w:val="24"/>
              </w:rPr>
            </w:pPr>
            <w:r>
              <w:rPr>
                <w:rFonts w:ascii="Times New Roman" w:hAnsi="Times New Roman" w:cs="Times New Roman"/>
                <w:sz w:val="24"/>
                <w:szCs w:val="24"/>
              </w:rPr>
              <w:t>0,71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2DAAF6" w14:textId="77777777" w:rsidR="00470FDD" w:rsidRPr="00FD0B18" w:rsidRDefault="00470FDD" w:rsidP="005B1222">
            <w:pPr>
              <w:jc w:val="center"/>
              <w:rPr>
                <w:rFonts w:ascii="Times New Roman" w:hAnsi="Times New Roman" w:cs="Times New Roman"/>
                <w:sz w:val="24"/>
                <w:szCs w:val="24"/>
              </w:rPr>
            </w:pPr>
            <w:r>
              <w:rPr>
                <w:rFonts w:ascii="Times New Roman" w:hAnsi="Times New Roman" w:cs="Times New Roman"/>
                <w:sz w:val="24"/>
                <w:szCs w:val="24"/>
              </w:rPr>
              <w:t>0,73</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048F3C" w14:textId="77777777" w:rsidR="00470FDD" w:rsidRPr="00FD0B18" w:rsidRDefault="00470FDD" w:rsidP="005B1222">
            <w:pPr>
              <w:jc w:val="center"/>
              <w:rPr>
                <w:rFonts w:ascii="Times New Roman" w:hAnsi="Times New Roman" w:cs="Times New Roman"/>
                <w:sz w:val="24"/>
                <w:szCs w:val="24"/>
              </w:rPr>
            </w:pPr>
            <w:r>
              <w:rPr>
                <w:rFonts w:ascii="Times New Roman" w:hAnsi="Times New Roman" w:cs="Times New Roman"/>
                <w:sz w:val="24"/>
                <w:szCs w:val="24"/>
              </w:rPr>
              <w:t>0,77</w:t>
            </w:r>
          </w:p>
        </w:tc>
      </w:tr>
    </w:tbl>
    <w:p w14:paraId="6456429C" w14:textId="77777777" w:rsidR="00470FDD" w:rsidRPr="00854A75" w:rsidRDefault="00470FDD" w:rsidP="00470FDD">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p>
    <w:p w14:paraId="270BE92F" w14:textId="29F2CA55" w:rsidR="000E5D76" w:rsidRPr="00854A75" w:rsidRDefault="000E5D76" w:rsidP="00035E53">
      <w:pPr>
        <w:pStyle w:val="Bodytext20"/>
        <w:numPr>
          <w:ilvl w:val="1"/>
          <w:numId w:val="4"/>
        </w:numPr>
        <w:shd w:val="clear" w:color="auto" w:fill="auto"/>
        <w:tabs>
          <w:tab w:val="left" w:pos="1276"/>
          <w:tab w:val="left" w:pos="1701"/>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pareiginė</w:t>
      </w:r>
      <w:r w:rsidR="00C3676C">
        <w:rPr>
          <w:rFonts w:ascii="Times New Roman" w:hAnsi="Times New Roman" w:cs="Times New Roman"/>
          <w:sz w:val="24"/>
          <w:szCs w:val="24"/>
        </w:rPr>
        <w:t xml:space="preserve"> alga </w:t>
      </w:r>
      <w:r w:rsidRPr="00854A75">
        <w:rPr>
          <w:rFonts w:ascii="Times New Roman" w:hAnsi="Times New Roman" w:cs="Times New Roman"/>
          <w:sz w:val="24"/>
          <w:szCs w:val="24"/>
        </w:rPr>
        <w:t>minimalios mėnesinės algos dydžio nustatoma darbininkams (D lygis):</w:t>
      </w:r>
    </w:p>
    <w:p w14:paraId="0EFD69FF" w14:textId="77777777" w:rsidR="000E5D76" w:rsidRDefault="000E5D7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pastatų ir sistemų priežiūros, einamojo remonto darbininkui;</w:t>
      </w:r>
    </w:p>
    <w:p w14:paraId="2AD81EC6" w14:textId="77777777" w:rsidR="000827C6" w:rsidRPr="00854A75" w:rsidRDefault="000827C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Pr>
          <w:rFonts w:ascii="Times New Roman" w:hAnsi="Times New Roman" w:cs="Times New Roman"/>
          <w:sz w:val="24"/>
          <w:szCs w:val="24"/>
        </w:rPr>
        <w:t>atsitiktinių darbų darbininkui;</w:t>
      </w:r>
    </w:p>
    <w:p w14:paraId="4021622E" w14:textId="77777777" w:rsidR="000E5D76" w:rsidRPr="00854A75" w:rsidRDefault="000E5D7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lastRenderedPageBreak/>
        <w:t>valytojui;</w:t>
      </w:r>
    </w:p>
    <w:p w14:paraId="5BC046CA" w14:textId="77777777" w:rsidR="000E5D76" w:rsidRPr="00854A75" w:rsidRDefault="000E5D7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kiemsargiui;</w:t>
      </w:r>
    </w:p>
    <w:p w14:paraId="7A68A98B" w14:textId="77777777" w:rsidR="000E5D76" w:rsidRPr="00854A75" w:rsidRDefault="000E5D7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budėtojui.</w:t>
      </w:r>
    </w:p>
    <w:p w14:paraId="1C3D247F" w14:textId="378D66F2" w:rsidR="000E5D76" w:rsidRPr="00854A75" w:rsidRDefault="000E5D76" w:rsidP="00035E53">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Konkrečių darbuotojų, priskirtų atitinkamoms pareigybėms, </w:t>
      </w:r>
      <w:r w:rsidR="00C3676C" w:rsidRPr="00DA2FD9">
        <w:rPr>
          <w:rFonts w:ascii="Times New Roman" w:hAnsi="Times New Roman" w:cs="Times New Roman"/>
          <w:sz w:val="24"/>
          <w:szCs w:val="24"/>
        </w:rPr>
        <w:t>pareigos ir funkcijos</w:t>
      </w:r>
      <w:r w:rsidRPr="00854A75">
        <w:rPr>
          <w:rFonts w:ascii="Times New Roman" w:hAnsi="Times New Roman" w:cs="Times New Roman"/>
          <w:sz w:val="24"/>
          <w:szCs w:val="24"/>
        </w:rPr>
        <w:t xml:space="preserve"> nustatomos pareigybės aprašymuose. Darbo sutartyje gali būti numatytos ir kitos darbuotojo darbo apmokėjimo sąlygos, tačiau jos negali prieštarauti šiai sistemai.</w:t>
      </w:r>
    </w:p>
    <w:p w14:paraId="70ADDE4C" w14:textId="69513CE8" w:rsidR="000E5D76" w:rsidRPr="00854A75" w:rsidRDefault="000E5D76" w:rsidP="00035E53">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Darbuotojui įgijus aukštesnę kvalifikaciją, </w:t>
      </w:r>
      <w:r w:rsidR="00EE0428">
        <w:rPr>
          <w:rFonts w:ascii="Times New Roman" w:hAnsi="Times New Roman" w:cs="Times New Roman"/>
          <w:sz w:val="24"/>
          <w:szCs w:val="24"/>
        </w:rPr>
        <w:t>G</w:t>
      </w:r>
      <w:r w:rsidRPr="00854A75">
        <w:rPr>
          <w:rFonts w:ascii="Times New Roman" w:hAnsi="Times New Roman" w:cs="Times New Roman"/>
          <w:sz w:val="24"/>
          <w:szCs w:val="24"/>
        </w:rPr>
        <w:t xml:space="preserve">imnazijos direktoriaus sprendimu tokiam darbuotojui gali būti mokamas didesnis darbo užmokestis arba pritaikytas didesnis darbo apmokėjimo </w:t>
      </w:r>
      <w:r w:rsidR="00C3676C" w:rsidRPr="00DA2FD9">
        <w:rPr>
          <w:rFonts w:ascii="Times New Roman" w:hAnsi="Times New Roman" w:cs="Times New Roman"/>
          <w:sz w:val="24"/>
          <w:szCs w:val="24"/>
        </w:rPr>
        <w:t>koeficientas</w:t>
      </w:r>
      <w:r w:rsidR="00C3676C">
        <w:rPr>
          <w:rFonts w:ascii="Times New Roman" w:hAnsi="Times New Roman" w:cs="Times New Roman"/>
          <w:sz w:val="24"/>
          <w:szCs w:val="24"/>
        </w:rPr>
        <w:t xml:space="preserve"> </w:t>
      </w:r>
      <w:r w:rsidRPr="00854A75">
        <w:rPr>
          <w:rFonts w:ascii="Times New Roman" w:hAnsi="Times New Roman" w:cs="Times New Roman"/>
          <w:sz w:val="24"/>
          <w:szCs w:val="24"/>
        </w:rPr>
        <w:t xml:space="preserve">. Esant laisvoms darbo vietoms, kurioms keliami aukštesni reikalavimai, tokios darbo vietos pirmiausia pasiūlomos </w:t>
      </w:r>
      <w:r w:rsidR="00EE0428">
        <w:rPr>
          <w:rFonts w:ascii="Times New Roman" w:hAnsi="Times New Roman" w:cs="Times New Roman"/>
          <w:sz w:val="24"/>
          <w:szCs w:val="24"/>
        </w:rPr>
        <w:t>G</w:t>
      </w:r>
      <w:r w:rsidRPr="00854A75">
        <w:rPr>
          <w:rFonts w:ascii="Times New Roman" w:hAnsi="Times New Roman" w:cs="Times New Roman"/>
          <w:sz w:val="24"/>
          <w:szCs w:val="24"/>
        </w:rPr>
        <w:t>imnazijos darbuotojams, įgijusiems aukštesnę kvalifikaciją. Tokiu atveju darbuotojui taikoma užimamos aukštesnės pareigybės atlyginimų sistema.</w:t>
      </w:r>
    </w:p>
    <w:p w14:paraId="03426C52" w14:textId="77777777" w:rsidR="006E3604" w:rsidRDefault="006E3604"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highlight w:val="yellow"/>
        </w:rPr>
      </w:pPr>
    </w:p>
    <w:p w14:paraId="6BD08F3A" w14:textId="29BE43F9" w:rsidR="00C3676C" w:rsidRPr="003F4841" w:rsidRDefault="00C3676C" w:rsidP="00EE0428">
      <w:pPr>
        <w:pStyle w:val="Bodytext20"/>
        <w:shd w:val="clear" w:color="auto" w:fill="auto"/>
        <w:tabs>
          <w:tab w:val="left" w:pos="1276"/>
        </w:tabs>
        <w:spacing w:before="0" w:line="240" w:lineRule="auto"/>
        <w:jc w:val="center"/>
        <w:rPr>
          <w:rFonts w:ascii="Times New Roman" w:hAnsi="Times New Roman" w:cs="Times New Roman"/>
          <w:b/>
          <w:bCs/>
          <w:sz w:val="24"/>
          <w:szCs w:val="24"/>
        </w:rPr>
      </w:pPr>
      <w:r w:rsidRPr="003F4841">
        <w:rPr>
          <w:rFonts w:ascii="Times New Roman" w:hAnsi="Times New Roman" w:cs="Times New Roman"/>
          <w:b/>
          <w:bCs/>
          <w:sz w:val="24"/>
          <w:szCs w:val="24"/>
        </w:rPr>
        <w:t>II SKIRSNIS</w:t>
      </w:r>
    </w:p>
    <w:p w14:paraId="2E3B1454" w14:textId="49CF6A4F" w:rsidR="00C3676C" w:rsidRPr="00C3676C" w:rsidRDefault="00C3676C" w:rsidP="00EE0428">
      <w:pPr>
        <w:pStyle w:val="Bodytext20"/>
        <w:shd w:val="clear" w:color="auto" w:fill="auto"/>
        <w:tabs>
          <w:tab w:val="left" w:pos="1276"/>
        </w:tabs>
        <w:spacing w:before="0" w:line="240" w:lineRule="auto"/>
        <w:jc w:val="center"/>
        <w:rPr>
          <w:rFonts w:ascii="Times New Roman" w:hAnsi="Times New Roman" w:cs="Times New Roman"/>
          <w:b/>
          <w:bCs/>
          <w:sz w:val="24"/>
          <w:szCs w:val="24"/>
        </w:rPr>
      </w:pPr>
      <w:r w:rsidRPr="003F4841">
        <w:rPr>
          <w:rFonts w:ascii="Times New Roman" w:hAnsi="Times New Roman" w:cs="Times New Roman"/>
          <w:b/>
          <w:bCs/>
          <w:sz w:val="24"/>
          <w:szCs w:val="24"/>
        </w:rPr>
        <w:t>DARBUOTOJŲ VERTINIMAS. KINTAMOSIOS DALIES NUSTATYMAS</w:t>
      </w:r>
    </w:p>
    <w:p w14:paraId="11D13D19" w14:textId="77777777" w:rsidR="00C3676C" w:rsidRDefault="00C3676C" w:rsidP="00C3676C">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059F8ADE" w14:textId="524CE9A9" w:rsidR="000E5D76" w:rsidRPr="00F61738" w:rsidRDefault="00C910E9" w:rsidP="00C910E9">
      <w:pPr>
        <w:pStyle w:val="Bodytext20"/>
        <w:numPr>
          <w:ilvl w:val="0"/>
          <w:numId w:val="4"/>
        </w:numPr>
        <w:shd w:val="clear" w:color="auto" w:fill="auto"/>
        <w:tabs>
          <w:tab w:val="left" w:pos="1276"/>
        </w:tabs>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G</w:t>
      </w:r>
      <w:r w:rsidR="000E5D76" w:rsidRPr="00F61738">
        <w:rPr>
          <w:rFonts w:ascii="Times New Roman" w:hAnsi="Times New Roman" w:cs="Times New Roman"/>
          <w:sz w:val="24"/>
          <w:szCs w:val="24"/>
        </w:rPr>
        <w:t>imnazijos direktoriaus pavaduotoj</w:t>
      </w:r>
      <w:r>
        <w:rPr>
          <w:rFonts w:ascii="Times New Roman" w:hAnsi="Times New Roman" w:cs="Times New Roman"/>
          <w:sz w:val="24"/>
          <w:szCs w:val="24"/>
        </w:rPr>
        <w:t>ui</w:t>
      </w:r>
      <w:r w:rsidR="000E5D76" w:rsidRPr="00F61738">
        <w:rPr>
          <w:rFonts w:ascii="Times New Roman" w:hAnsi="Times New Roman" w:cs="Times New Roman"/>
          <w:sz w:val="24"/>
          <w:szCs w:val="24"/>
        </w:rPr>
        <w:t xml:space="preserve"> ugdymui, pavaduotojui </w:t>
      </w:r>
      <w:r>
        <w:rPr>
          <w:rFonts w:ascii="Times New Roman" w:hAnsi="Times New Roman" w:cs="Times New Roman"/>
          <w:sz w:val="24"/>
          <w:szCs w:val="24"/>
        </w:rPr>
        <w:t xml:space="preserve">administracijai ir </w:t>
      </w:r>
      <w:r w:rsidR="000E5D76" w:rsidRPr="00F61738">
        <w:rPr>
          <w:rFonts w:ascii="Times New Roman" w:hAnsi="Times New Roman" w:cs="Times New Roman"/>
          <w:sz w:val="24"/>
          <w:szCs w:val="24"/>
        </w:rPr>
        <w:t xml:space="preserve">ūkiui, </w:t>
      </w:r>
      <w:r w:rsidR="00F61738">
        <w:rPr>
          <w:rFonts w:ascii="Times New Roman" w:hAnsi="Times New Roman" w:cs="Times New Roman"/>
          <w:sz w:val="24"/>
          <w:szCs w:val="24"/>
        </w:rPr>
        <w:t xml:space="preserve">mokytojo padėjėjams </w:t>
      </w:r>
      <w:r w:rsidR="00F61738" w:rsidRPr="00DA2FD9">
        <w:rPr>
          <w:rFonts w:ascii="Times New Roman" w:hAnsi="Times New Roman" w:cs="Times New Roman"/>
          <w:sz w:val="24"/>
          <w:szCs w:val="24"/>
        </w:rPr>
        <w:t>(nuo 2024-09-01 – mokinio padėjėjams</w:t>
      </w:r>
      <w:r w:rsidR="00F61738">
        <w:rPr>
          <w:rFonts w:ascii="Times New Roman" w:hAnsi="Times New Roman" w:cs="Times New Roman"/>
          <w:sz w:val="24"/>
          <w:szCs w:val="24"/>
        </w:rPr>
        <w:t xml:space="preserve">), </w:t>
      </w:r>
      <w:r w:rsidR="000E5D76" w:rsidRPr="00F61738">
        <w:rPr>
          <w:rFonts w:ascii="Times New Roman" w:hAnsi="Times New Roman" w:cs="Times New Roman"/>
          <w:sz w:val="24"/>
          <w:szCs w:val="24"/>
        </w:rPr>
        <w:t>specialistams (A ir B lygio), kvalifikuotiems darbuotojams (C lygi</w:t>
      </w:r>
      <w:r w:rsidR="00F61738">
        <w:rPr>
          <w:rFonts w:ascii="Times New Roman" w:hAnsi="Times New Roman" w:cs="Times New Roman"/>
          <w:sz w:val="24"/>
          <w:szCs w:val="24"/>
        </w:rPr>
        <w:t>o</w:t>
      </w:r>
      <w:r w:rsidR="000E5D76" w:rsidRPr="00F61738">
        <w:rPr>
          <w:rFonts w:ascii="Times New Roman" w:hAnsi="Times New Roman" w:cs="Times New Roman"/>
          <w:sz w:val="24"/>
          <w:szCs w:val="24"/>
        </w:rPr>
        <w:t>):</w:t>
      </w:r>
    </w:p>
    <w:p w14:paraId="549F1926" w14:textId="2C30576B" w:rsidR="000E5D76" w:rsidRDefault="007E1CC1" w:rsidP="00C910E9">
      <w:pPr>
        <w:pStyle w:val="Bodytext20"/>
        <w:numPr>
          <w:ilvl w:val="1"/>
          <w:numId w:val="4"/>
        </w:numPr>
        <w:shd w:val="clear" w:color="auto" w:fill="auto"/>
        <w:tabs>
          <w:tab w:val="left" w:pos="1276"/>
          <w:tab w:val="left" w:pos="1418"/>
        </w:tabs>
        <w:spacing w:before="0" w:line="240" w:lineRule="auto"/>
        <w:ind w:firstLine="709"/>
        <w:rPr>
          <w:rFonts w:ascii="Times New Roman" w:hAnsi="Times New Roman" w:cs="Times New Roman"/>
          <w:sz w:val="24"/>
          <w:szCs w:val="24"/>
        </w:rPr>
      </w:pPr>
      <w:r w:rsidRPr="007E1CC1">
        <w:rPr>
          <w:rFonts w:ascii="Times New Roman" w:hAnsi="Times New Roman" w:cs="Times New Roman"/>
          <w:color w:val="000000"/>
          <w:sz w:val="24"/>
          <w:szCs w:val="24"/>
        </w:rPr>
        <w:t>Darbuotojų</w:t>
      </w:r>
      <w:r>
        <w:rPr>
          <w:rFonts w:ascii="Times New Roman" w:hAnsi="Times New Roman" w:cs="Times New Roman"/>
          <w:color w:val="000000"/>
          <w:sz w:val="24"/>
          <w:szCs w:val="24"/>
        </w:rPr>
        <w:t xml:space="preserve"> </w:t>
      </w:r>
      <w:r w:rsidRPr="007E1CC1">
        <w:rPr>
          <w:rFonts w:ascii="Times New Roman" w:hAnsi="Times New Roman" w:cs="Times New Roman"/>
          <w:color w:val="000000"/>
          <w:sz w:val="24"/>
          <w:szCs w:val="24"/>
        </w:rPr>
        <w:t>2023 metų veiklos vertinimas atliekamas vadovaujantis Valstybės ir savivaldybių įstaigų darbuotojų veiklos vertinimo tvarkos aprašo, patvirtinto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w:t>
      </w:r>
      <w:r>
        <w:rPr>
          <w:rFonts w:ascii="Times New Roman" w:hAnsi="Times New Roman" w:cs="Times New Roman"/>
          <w:color w:val="000000"/>
          <w:sz w:val="24"/>
          <w:szCs w:val="24"/>
        </w:rPr>
        <w:t xml:space="preserve"> </w:t>
      </w:r>
    </w:p>
    <w:p w14:paraId="2AB950C8" w14:textId="13D35005" w:rsidR="003F4841" w:rsidRPr="003F4841" w:rsidRDefault="007E1CC1" w:rsidP="00C910E9">
      <w:pPr>
        <w:pStyle w:val="Sraopastraipa"/>
        <w:numPr>
          <w:ilvl w:val="1"/>
          <w:numId w:val="4"/>
        </w:numPr>
        <w:spacing w:after="0"/>
        <w:ind w:left="0" w:firstLine="709"/>
        <w:rPr>
          <w:rFonts w:ascii="Times New Roman" w:hAnsi="Times New Roman" w:cs="Times New Roman"/>
          <w:sz w:val="24"/>
          <w:szCs w:val="24"/>
          <w:lang w:eastAsia="en-GB"/>
        </w:rPr>
      </w:pPr>
      <w:r w:rsidRPr="007E1CC1">
        <w:rPr>
          <w:rFonts w:ascii="Times New Roman" w:hAnsi="Times New Roman" w:cs="Times New Roman"/>
          <w:sz w:val="24"/>
          <w:szCs w:val="24"/>
          <w:shd w:val="clear" w:color="auto" w:fill="FFFFFF"/>
          <w:lang w:eastAsia="en-GB"/>
        </w:rPr>
        <w:t>Pavad</w:t>
      </w:r>
      <w:r w:rsidR="002A50DA">
        <w:rPr>
          <w:rFonts w:ascii="Times New Roman" w:hAnsi="Times New Roman" w:cs="Times New Roman"/>
          <w:sz w:val="24"/>
          <w:szCs w:val="24"/>
          <w:shd w:val="clear" w:color="auto" w:fill="FFFFFF"/>
          <w:lang w:eastAsia="en-GB"/>
        </w:rPr>
        <w:t xml:space="preserve">uotojų ugdymui 2023 </w:t>
      </w:r>
      <w:r w:rsidRPr="007E1CC1">
        <w:rPr>
          <w:rFonts w:ascii="Times New Roman" w:hAnsi="Times New Roman" w:cs="Times New Roman"/>
          <w:sz w:val="24"/>
          <w:szCs w:val="24"/>
          <w:shd w:val="clear" w:color="auto" w:fill="FFFFFF"/>
          <w:lang w:eastAsia="en-GB"/>
        </w:rPr>
        <w:t>metų veiklos vertinimas atliekamas</w:t>
      </w:r>
      <w:r w:rsidR="00BE1189">
        <w:rPr>
          <w:rFonts w:ascii="Times New Roman" w:hAnsi="Times New Roman" w:cs="Times New Roman"/>
          <w:sz w:val="24"/>
          <w:szCs w:val="24"/>
          <w:shd w:val="clear" w:color="auto" w:fill="FFFFFF"/>
          <w:lang w:eastAsia="en-GB"/>
        </w:rPr>
        <w:t xml:space="preserve"> vadovaujantis</w:t>
      </w:r>
      <w:r w:rsidR="002A50DA">
        <w:rPr>
          <w:rFonts w:ascii="Times New Roman" w:hAnsi="Times New Roman" w:cs="Times New Roman"/>
          <w:sz w:val="24"/>
          <w:szCs w:val="24"/>
          <w:shd w:val="clear" w:color="auto" w:fill="FFFFFF"/>
          <w:lang w:eastAsia="en-GB"/>
        </w:rPr>
        <w:t xml:space="preserve"> Lietuvos Respublikos Š</w:t>
      </w:r>
      <w:r w:rsidRPr="007E1CC1">
        <w:rPr>
          <w:rFonts w:ascii="Times New Roman" w:hAnsi="Times New Roman" w:cs="Times New Roman"/>
          <w:sz w:val="24"/>
          <w:szCs w:val="24"/>
          <w:shd w:val="clear" w:color="auto" w:fill="FFFFFF"/>
          <w:lang w:eastAsia="en-GB"/>
        </w:rPr>
        <w:t>vietimo, mokslo ir sporto</w:t>
      </w:r>
      <w:r w:rsidRPr="007E1CC1">
        <w:rPr>
          <w:rFonts w:ascii="Times New Roman" w:hAnsi="Times New Roman" w:cs="Times New Roman"/>
          <w:sz w:val="24"/>
          <w:szCs w:val="24"/>
          <w:lang w:eastAsia="en-GB"/>
        </w:rPr>
        <w:t> </w:t>
      </w:r>
      <w:r w:rsidRPr="007E1CC1">
        <w:rPr>
          <w:rFonts w:ascii="Times New Roman" w:hAnsi="Times New Roman" w:cs="Times New Roman"/>
          <w:sz w:val="24"/>
          <w:szCs w:val="24"/>
          <w:shd w:val="clear" w:color="auto" w:fill="FFFFFF"/>
          <w:lang w:eastAsia="en-GB"/>
        </w:rPr>
        <w:t>ministro </w:t>
      </w:r>
      <w:r w:rsidRPr="007E1CC1">
        <w:rPr>
          <w:rFonts w:ascii="Times New Roman" w:hAnsi="Times New Roman" w:cs="Times New Roman"/>
          <w:sz w:val="24"/>
          <w:szCs w:val="24"/>
          <w:lang w:eastAsia="en-GB"/>
        </w:rPr>
        <w:t>2021 m. sausio 11d. </w:t>
      </w:r>
      <w:r w:rsidRPr="007E1CC1">
        <w:rPr>
          <w:rFonts w:ascii="Times New Roman" w:hAnsi="Times New Roman" w:cs="Times New Roman"/>
          <w:sz w:val="24"/>
          <w:szCs w:val="24"/>
          <w:shd w:val="clear" w:color="auto" w:fill="FFFFFF"/>
          <w:lang w:eastAsia="en-GB"/>
        </w:rPr>
        <w:t>įsakymo Nr.</w:t>
      </w:r>
      <w:r w:rsidRPr="007E1CC1">
        <w:rPr>
          <w:rFonts w:ascii="Times New Roman" w:hAnsi="Times New Roman" w:cs="Times New Roman"/>
          <w:sz w:val="24"/>
          <w:szCs w:val="24"/>
          <w:lang w:eastAsia="en-GB"/>
        </w:rPr>
        <w:t> V-48 </w:t>
      </w:r>
      <w:r w:rsidRPr="007E1CC1">
        <w:rPr>
          <w:rFonts w:ascii="Times New Roman" w:hAnsi="Times New Roman" w:cs="Times New Roman"/>
          <w:sz w:val="24"/>
          <w:szCs w:val="24"/>
          <w:shd w:val="clear" w:color="auto" w:fill="FFFFFF"/>
          <w:lang w:eastAsia="en-GB"/>
        </w:rPr>
        <w:t>redakcij</w:t>
      </w:r>
      <w:r w:rsidR="00BE1189">
        <w:rPr>
          <w:rFonts w:ascii="Times New Roman" w:hAnsi="Times New Roman" w:cs="Times New Roman"/>
          <w:sz w:val="24"/>
          <w:szCs w:val="24"/>
          <w:shd w:val="clear" w:color="auto" w:fill="FFFFFF"/>
          <w:lang w:eastAsia="en-GB"/>
        </w:rPr>
        <w:t>os</w:t>
      </w:r>
      <w:r>
        <w:rPr>
          <w:rFonts w:ascii="Times New Roman" w:hAnsi="Times New Roman" w:cs="Times New Roman"/>
          <w:sz w:val="24"/>
          <w:szCs w:val="24"/>
          <w:shd w:val="clear" w:color="auto" w:fill="FFFFFF"/>
          <w:lang w:eastAsia="en-GB"/>
        </w:rPr>
        <w:t xml:space="preserve"> </w:t>
      </w:r>
      <w:r w:rsidR="00BE1189">
        <w:br/>
      </w:r>
      <w:r w:rsidR="00BE1189">
        <w:rPr>
          <w:rFonts w:ascii="Times New Roman" w:hAnsi="Times New Roman" w:cs="Times New Roman"/>
          <w:color w:val="000000"/>
          <w:sz w:val="24"/>
          <w:szCs w:val="24"/>
        </w:rPr>
        <w:t>„V</w:t>
      </w:r>
      <w:r w:rsidR="00BE1189" w:rsidRPr="00BE1189">
        <w:rPr>
          <w:rFonts w:ascii="Times New Roman" w:hAnsi="Times New Roman" w:cs="Times New Roman"/>
          <w:color w:val="000000"/>
          <w:sz w:val="24"/>
          <w:szCs w:val="24"/>
        </w:rPr>
        <w:t>alstybinių ir savivaldybių švietimo įstaigų (išskyrus aukštąsias mokyklas) vadovų, jų pavaduotojų ugdymui, ugdymą organizuojančių skyrių vedėjų veiklos vertinimo nuostatai</w:t>
      </w:r>
      <w:r w:rsidR="00BE1189">
        <w:rPr>
          <w:rFonts w:ascii="Times New Roman" w:hAnsi="Times New Roman" w:cs="Times New Roman"/>
          <w:color w:val="000000"/>
          <w:sz w:val="24"/>
          <w:szCs w:val="24"/>
        </w:rPr>
        <w:t xml:space="preserve">s. </w:t>
      </w:r>
      <w:r w:rsidR="00BE1189" w:rsidRPr="007E1CC1">
        <w:rPr>
          <w:rFonts w:ascii="Times New Roman" w:hAnsi="Times New Roman" w:cs="Times New Roman"/>
          <w:color w:val="000000"/>
          <w:sz w:val="24"/>
          <w:szCs w:val="24"/>
        </w:rPr>
        <w:t>Lūkesčiai dėl 2024 metų veiklos nustatomi</w:t>
      </w:r>
      <w:r w:rsidR="00BE1189">
        <w:rPr>
          <w:rFonts w:ascii="Times New Roman" w:hAnsi="Times New Roman" w:cs="Times New Roman"/>
          <w:color w:val="000000"/>
          <w:sz w:val="24"/>
          <w:szCs w:val="24"/>
        </w:rPr>
        <w:t xml:space="preserve"> </w:t>
      </w:r>
      <w:r w:rsidR="002A50DA">
        <w:rPr>
          <w:rFonts w:ascii="Times New Roman" w:hAnsi="Times New Roman" w:cs="Times New Roman"/>
          <w:sz w:val="24"/>
          <w:szCs w:val="24"/>
          <w:shd w:val="clear" w:color="auto" w:fill="FFFFFF"/>
          <w:lang w:eastAsia="en-GB"/>
        </w:rPr>
        <w:t>Lietuvos Respublikos Š</w:t>
      </w:r>
      <w:r w:rsidR="00BE1189" w:rsidRPr="007E1CC1">
        <w:rPr>
          <w:rFonts w:ascii="Times New Roman" w:hAnsi="Times New Roman" w:cs="Times New Roman"/>
          <w:sz w:val="24"/>
          <w:szCs w:val="24"/>
          <w:shd w:val="clear" w:color="auto" w:fill="FFFFFF"/>
          <w:lang w:eastAsia="en-GB"/>
        </w:rPr>
        <w:t>vietimo, mokslo ir sporto</w:t>
      </w:r>
      <w:r w:rsidR="00BE1189" w:rsidRPr="007E1CC1">
        <w:rPr>
          <w:rFonts w:ascii="Times New Roman" w:hAnsi="Times New Roman" w:cs="Times New Roman"/>
          <w:sz w:val="24"/>
          <w:szCs w:val="24"/>
          <w:lang w:eastAsia="en-GB"/>
        </w:rPr>
        <w:t> </w:t>
      </w:r>
      <w:r w:rsidR="00BE1189" w:rsidRPr="007E1CC1">
        <w:rPr>
          <w:rFonts w:ascii="Times New Roman" w:hAnsi="Times New Roman" w:cs="Times New Roman"/>
          <w:sz w:val="24"/>
          <w:szCs w:val="24"/>
          <w:shd w:val="clear" w:color="auto" w:fill="FFFFFF"/>
          <w:lang w:eastAsia="en-GB"/>
        </w:rPr>
        <w:t>ministro </w:t>
      </w:r>
      <w:r w:rsidR="00BE1189">
        <w:rPr>
          <w:rFonts w:ascii="Times New Roman" w:hAnsi="Times New Roman" w:cs="Times New Roman"/>
          <w:sz w:val="24"/>
          <w:szCs w:val="24"/>
          <w:shd w:val="clear" w:color="auto" w:fill="FFFFFF"/>
          <w:lang w:eastAsia="en-GB"/>
        </w:rPr>
        <w:t>nustatyta tvarka.</w:t>
      </w:r>
    </w:p>
    <w:p w14:paraId="5D2922ED" w14:textId="30F58829" w:rsidR="002E5331" w:rsidRPr="003F4841" w:rsidRDefault="00BD5C9F" w:rsidP="00C910E9">
      <w:pPr>
        <w:pStyle w:val="Sraopastraipa"/>
        <w:numPr>
          <w:ilvl w:val="1"/>
          <w:numId w:val="4"/>
        </w:numPr>
        <w:spacing w:after="0"/>
        <w:ind w:left="0" w:firstLine="709"/>
        <w:rPr>
          <w:rFonts w:ascii="Times New Roman" w:hAnsi="Times New Roman" w:cs="Times New Roman"/>
          <w:sz w:val="24"/>
          <w:szCs w:val="24"/>
          <w:lang w:eastAsia="en-GB"/>
        </w:rPr>
      </w:pPr>
      <w:r w:rsidRPr="003F4841">
        <w:rPr>
          <w:rFonts w:ascii="Times New Roman" w:hAnsi="Times New Roman" w:cs="Times New Roman"/>
          <w:sz w:val="24"/>
          <w:szCs w:val="24"/>
          <w:lang w:eastAsia="en-GB"/>
        </w:rPr>
        <w:t xml:space="preserve">Nuo </w:t>
      </w:r>
      <w:r w:rsidRPr="000C4A95">
        <w:rPr>
          <w:rFonts w:ascii="Times New Roman" w:hAnsi="Times New Roman" w:cs="Times New Roman"/>
          <w:sz w:val="24"/>
          <w:szCs w:val="24"/>
          <w:lang w:eastAsia="en-GB"/>
        </w:rPr>
        <w:t xml:space="preserve">2025 m. </w:t>
      </w:r>
      <w:r w:rsidR="002E5331" w:rsidRPr="003F4841">
        <w:rPr>
          <w:rFonts w:ascii="Times New Roman" w:hAnsi="Times New Roman" w:cs="Times New Roman"/>
          <w:sz w:val="24"/>
          <w:szCs w:val="24"/>
        </w:rPr>
        <w:t>kintamoji dalis nustatoma atlikus kasmetinį darbuotojų vertinimą kiekvien</w:t>
      </w:r>
      <w:r w:rsidR="00C910E9">
        <w:rPr>
          <w:rFonts w:ascii="Times New Roman" w:hAnsi="Times New Roman" w:cs="Times New Roman"/>
          <w:sz w:val="24"/>
          <w:szCs w:val="24"/>
        </w:rPr>
        <w:t>ais metais, atsižvelgiant į G</w:t>
      </w:r>
      <w:r w:rsidR="002E5331" w:rsidRPr="003F4841">
        <w:rPr>
          <w:rFonts w:ascii="Times New Roman" w:hAnsi="Times New Roman" w:cs="Times New Roman"/>
          <w:sz w:val="24"/>
          <w:szCs w:val="24"/>
        </w:rPr>
        <w:t>imnazijos turimas lėšas</w:t>
      </w:r>
      <w:r w:rsidR="0013489C" w:rsidRPr="003F4841">
        <w:rPr>
          <w:rFonts w:ascii="Times New Roman" w:hAnsi="Times New Roman" w:cs="Times New Roman"/>
          <w:sz w:val="24"/>
          <w:szCs w:val="24"/>
        </w:rPr>
        <w:t>.</w:t>
      </w:r>
      <w:r w:rsidR="002E5331" w:rsidRPr="003F4841">
        <w:rPr>
          <w:rFonts w:ascii="Times New Roman" w:hAnsi="Times New Roman" w:cs="Times New Roman"/>
          <w:sz w:val="24"/>
          <w:szCs w:val="24"/>
          <w:lang w:eastAsia="en-GB"/>
        </w:rPr>
        <w:t xml:space="preserve"> </w:t>
      </w:r>
    </w:p>
    <w:p w14:paraId="41564F6C" w14:textId="77777777" w:rsidR="000E5D76" w:rsidRPr="00E12BC0" w:rsidRDefault="000E5D76" w:rsidP="009C7F9B">
      <w:pPr>
        <w:pStyle w:val="Sraopastraipa"/>
        <w:tabs>
          <w:tab w:val="left" w:pos="1276"/>
        </w:tabs>
        <w:spacing w:after="0" w:line="240" w:lineRule="auto"/>
        <w:ind w:left="0" w:firstLine="851"/>
        <w:rPr>
          <w:rFonts w:ascii="Times New Roman" w:hAnsi="Times New Roman" w:cs="Times New Roman"/>
          <w:sz w:val="20"/>
          <w:szCs w:val="20"/>
        </w:rPr>
      </w:pPr>
    </w:p>
    <w:p w14:paraId="2731AB97" w14:textId="77777777" w:rsidR="00974FDE" w:rsidRPr="00D10691"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IV SKYRIUS</w:t>
      </w:r>
    </w:p>
    <w:p w14:paraId="37909307" w14:textId="77777777" w:rsidR="00974FDE" w:rsidRPr="00D10691"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 xml:space="preserve">MOKYTOJO ETATO STRUKTŪRA </w:t>
      </w:r>
    </w:p>
    <w:p w14:paraId="40653ED9" w14:textId="77777777" w:rsidR="00A8478A" w:rsidRPr="00E12BC0" w:rsidRDefault="00A8478A" w:rsidP="00974FDE">
      <w:pPr>
        <w:pStyle w:val="Sraopastraipa"/>
        <w:spacing w:after="0" w:line="240" w:lineRule="auto"/>
        <w:ind w:left="0"/>
        <w:jc w:val="center"/>
        <w:rPr>
          <w:rFonts w:ascii="Times New Roman" w:hAnsi="Times New Roman" w:cs="Times New Roman"/>
          <w:b/>
          <w:sz w:val="20"/>
          <w:szCs w:val="20"/>
        </w:rPr>
      </w:pPr>
    </w:p>
    <w:p w14:paraId="0728D35E" w14:textId="77777777" w:rsidR="00974FDE" w:rsidRPr="00D10691"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I SKIRSNIS</w:t>
      </w:r>
    </w:p>
    <w:p w14:paraId="44416A08" w14:textId="77777777" w:rsidR="00974FDE" w:rsidRPr="009774E7"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MOKYTOJŲ DARBO KRŪVIO SUDARYMO KRITERIJAI</w:t>
      </w:r>
    </w:p>
    <w:p w14:paraId="1C8D872E" w14:textId="77777777" w:rsidR="00974FDE" w:rsidRPr="009774E7" w:rsidRDefault="00974FDE" w:rsidP="00974FDE">
      <w:pPr>
        <w:pStyle w:val="Sraopastraipa"/>
        <w:spacing w:after="0" w:line="240" w:lineRule="auto"/>
        <w:ind w:left="0"/>
        <w:jc w:val="center"/>
        <w:rPr>
          <w:rFonts w:ascii="Times New Roman" w:hAnsi="Times New Roman" w:cs="Times New Roman"/>
          <w:b/>
          <w:sz w:val="24"/>
          <w:szCs w:val="24"/>
        </w:rPr>
      </w:pPr>
    </w:p>
    <w:p w14:paraId="318D6BED" w14:textId="35F6E724" w:rsidR="007E7EF2" w:rsidRPr="007E7EF2" w:rsidRDefault="007E7EF2" w:rsidP="00035E53">
      <w:pPr>
        <w:pStyle w:val="Betarp"/>
        <w:numPr>
          <w:ilvl w:val="0"/>
          <w:numId w:val="4"/>
        </w:numPr>
        <w:ind w:firstLine="709"/>
        <w:rPr>
          <w:rFonts w:ascii="Times New Roman" w:hAnsi="Times New Roman" w:cs="Times New Roman"/>
          <w:color w:val="222222"/>
          <w:sz w:val="24"/>
          <w:szCs w:val="24"/>
          <w:lang w:eastAsia="lt-LT"/>
        </w:rPr>
      </w:pPr>
      <w:r w:rsidRPr="007E7EF2">
        <w:rPr>
          <w:rFonts w:ascii="Times New Roman" w:hAnsi="Times New Roman" w:cs="Times New Roman"/>
          <w:sz w:val="24"/>
          <w:szCs w:val="24"/>
        </w:rPr>
        <w:t xml:space="preserve">Mokytojo darbo krūvis sudaromas vadovaujantis </w:t>
      </w:r>
      <w:r w:rsidRPr="007E7EF2">
        <w:rPr>
          <w:rFonts w:ascii="Times New Roman" w:hAnsi="Times New Roman" w:cs="Times New Roman"/>
          <w:color w:val="222222"/>
          <w:sz w:val="24"/>
          <w:szCs w:val="24"/>
          <w:lang w:eastAsia="lt-LT"/>
        </w:rPr>
        <w:t xml:space="preserve">teisės aktais,  reglamentuojančiais mokytojo krūvio sandarą: </w:t>
      </w:r>
      <w:r w:rsidRPr="007E7EF2">
        <w:rPr>
          <w:rFonts w:ascii="Times New Roman" w:hAnsi="Times New Roman" w:cs="Times New Roman"/>
          <w:sz w:val="24"/>
          <w:szCs w:val="24"/>
        </w:rPr>
        <w:t>L</w:t>
      </w:r>
      <w:r w:rsidR="00AB3CBE">
        <w:rPr>
          <w:rFonts w:ascii="Times New Roman" w:hAnsi="Times New Roman" w:cs="Times New Roman"/>
          <w:sz w:val="24"/>
          <w:szCs w:val="24"/>
        </w:rPr>
        <w:t>ietuvos Respublikos</w:t>
      </w:r>
      <w:r w:rsidRPr="007E7EF2">
        <w:rPr>
          <w:rFonts w:ascii="Times New Roman" w:hAnsi="Times New Roman" w:cs="Times New Roman"/>
          <w:sz w:val="24"/>
          <w:szCs w:val="24"/>
        </w:rPr>
        <w:t xml:space="preserve"> Š</w:t>
      </w:r>
      <w:r w:rsidR="00AB3CBE">
        <w:rPr>
          <w:rFonts w:ascii="Times New Roman" w:hAnsi="Times New Roman" w:cs="Times New Roman"/>
          <w:sz w:val="24"/>
          <w:szCs w:val="24"/>
        </w:rPr>
        <w:t xml:space="preserve">vietimo, mokslo ir sporto ministro </w:t>
      </w:r>
      <w:r w:rsidRPr="007E7EF2">
        <w:rPr>
          <w:rFonts w:ascii="Times New Roman" w:hAnsi="Times New Roman" w:cs="Times New Roman"/>
          <w:sz w:val="24"/>
          <w:szCs w:val="24"/>
        </w:rPr>
        <w:t xml:space="preserve">įsakymu patvirtintais </w:t>
      </w:r>
      <w:r w:rsidR="00AB3CBE">
        <w:rPr>
          <w:rFonts w:ascii="Times New Roman" w:hAnsi="Times New Roman" w:cs="Times New Roman"/>
          <w:sz w:val="24"/>
          <w:szCs w:val="24"/>
        </w:rPr>
        <w:t>„</w:t>
      </w:r>
      <w:r w:rsidRPr="007E7EF2">
        <w:rPr>
          <w:rFonts w:ascii="Times New Roman" w:hAnsi="Times New Roman" w:cs="Times New Roman"/>
          <w:sz w:val="24"/>
          <w:szCs w:val="24"/>
        </w:rPr>
        <w:t>Mokytojų, dirbančių pagal bendrojo ugdymo, profesinio mokymo ir neformaliojo švietimo programas (išskyrus ikimokyklinio ir priešmokyklinio ugdymo programas), darbo krūvio sandaros nustatymo tvarkos aprašu</w:t>
      </w:r>
      <w:r w:rsidR="00AB3CBE">
        <w:rPr>
          <w:rFonts w:ascii="Times New Roman" w:hAnsi="Times New Roman" w:cs="Times New Roman"/>
          <w:sz w:val="24"/>
          <w:szCs w:val="24"/>
        </w:rPr>
        <w:t>“,</w:t>
      </w:r>
      <w:r w:rsidRPr="007E7EF2">
        <w:rPr>
          <w:rFonts w:ascii="Times New Roman" w:hAnsi="Times New Roman" w:cs="Times New Roman"/>
          <w:sz w:val="24"/>
          <w:szCs w:val="24"/>
        </w:rPr>
        <w:t xml:space="preserve"> </w:t>
      </w:r>
      <w:r w:rsidR="00AB3CBE">
        <w:rPr>
          <w:rFonts w:ascii="Times New Roman" w:hAnsi="Times New Roman" w:cs="Times New Roman"/>
          <w:sz w:val="24"/>
          <w:szCs w:val="24"/>
        </w:rPr>
        <w:t>„</w:t>
      </w:r>
      <w:r w:rsidRPr="007E7EF2">
        <w:rPr>
          <w:rFonts w:ascii="Times New Roman" w:hAnsi="Times New Roman" w:cs="Times New Roman"/>
          <w:iCs/>
          <w:color w:val="000000"/>
          <w:sz w:val="24"/>
          <w:szCs w:val="24"/>
          <w:lang w:eastAsia="lt-LT"/>
        </w:rPr>
        <w:t>Mokytojų, dirbančių pagal bendrojo ugdymo, profesinio mokymo ir neformaliojo švietimo programas (išskyrus ikimokyklinio ir priešmokyklinio ugdymo programas), veiklų mokyklos bendruomenei aprašu</w:t>
      </w:r>
      <w:r w:rsidR="00AB3CBE">
        <w:rPr>
          <w:rFonts w:ascii="Times New Roman" w:hAnsi="Times New Roman" w:cs="Times New Roman"/>
          <w:iCs/>
          <w:color w:val="000000"/>
          <w:sz w:val="24"/>
          <w:szCs w:val="24"/>
          <w:lang w:eastAsia="lt-LT"/>
        </w:rPr>
        <w:t>“,</w:t>
      </w:r>
      <w:r w:rsidRPr="007E7EF2">
        <w:rPr>
          <w:rFonts w:ascii="Times New Roman" w:hAnsi="Times New Roman" w:cs="Times New Roman"/>
          <w:iCs/>
          <w:color w:val="000000"/>
          <w:sz w:val="24"/>
          <w:szCs w:val="24"/>
          <w:lang w:eastAsia="lt-LT"/>
        </w:rPr>
        <w:t xml:space="preserve"> </w:t>
      </w:r>
      <w:bookmarkStart w:id="1" w:name="m_6551134387310710948_part_35dcb36f007d4"/>
      <w:bookmarkEnd w:id="1"/>
      <w:r w:rsidR="00AB3CBE">
        <w:rPr>
          <w:rFonts w:ascii="Times New Roman" w:hAnsi="Times New Roman" w:cs="Times New Roman"/>
          <w:iCs/>
          <w:color w:val="000000"/>
          <w:sz w:val="24"/>
          <w:szCs w:val="24"/>
          <w:lang w:eastAsia="lt-LT"/>
        </w:rPr>
        <w:t>„</w:t>
      </w:r>
      <w:r w:rsidRPr="007E7EF2">
        <w:rPr>
          <w:rFonts w:ascii="Times New Roman" w:hAnsi="Times New Roman" w:cs="Times New Roman"/>
          <w:iCs/>
          <w:color w:val="000000"/>
          <w:sz w:val="24"/>
          <w:szCs w:val="24"/>
          <w:lang w:eastAsia="lt-LT"/>
        </w:rPr>
        <w:t>Mokytojų, dirbančių pagal bendrojo ugdymo, profesinio mokymo ir neformaliojo švietimo programas (išskyrus ikimokyklinio ir priešmokyklinio ugdymo programas), veiklų, susijusių su profesiniu tobulėjimu, aprašu</w:t>
      </w:r>
      <w:r w:rsidR="00AB3CBE">
        <w:rPr>
          <w:rFonts w:ascii="Times New Roman" w:hAnsi="Times New Roman" w:cs="Times New Roman"/>
          <w:iCs/>
          <w:color w:val="000000"/>
          <w:sz w:val="24"/>
          <w:szCs w:val="24"/>
          <w:lang w:eastAsia="lt-LT"/>
        </w:rPr>
        <w:t>“,</w:t>
      </w:r>
      <w:r w:rsidRPr="007E7EF2">
        <w:rPr>
          <w:rFonts w:ascii="Times New Roman" w:hAnsi="Times New Roman" w:cs="Times New Roman"/>
          <w:iCs/>
          <w:color w:val="000000"/>
          <w:sz w:val="24"/>
          <w:szCs w:val="24"/>
          <w:lang w:eastAsia="lt-LT"/>
        </w:rPr>
        <w:t xml:space="preserve"> Pradinio, pagrindinio ugdymo programų bendraisiais ugdymo planais. </w:t>
      </w:r>
    </w:p>
    <w:p w14:paraId="19723393" w14:textId="0851AC44" w:rsidR="007E7EF2" w:rsidRPr="004E550B" w:rsidRDefault="007E7EF2" w:rsidP="00035E53">
      <w:pPr>
        <w:pStyle w:val="Sraopastraipa"/>
        <w:numPr>
          <w:ilvl w:val="0"/>
          <w:numId w:val="4"/>
        </w:numPr>
        <w:tabs>
          <w:tab w:val="left" w:pos="1276"/>
        </w:tabs>
        <w:spacing w:after="0" w:line="240" w:lineRule="auto"/>
        <w:ind w:left="0"/>
        <w:contextualSpacing/>
        <w:rPr>
          <w:rFonts w:ascii="Times New Roman" w:hAnsi="Times New Roman" w:cs="Times New Roman"/>
          <w:sz w:val="24"/>
          <w:szCs w:val="24"/>
        </w:rPr>
      </w:pPr>
      <w:r w:rsidRPr="004E550B">
        <w:rPr>
          <w:rFonts w:ascii="Times New Roman" w:hAnsi="Times New Roman" w:cs="Times New Roman"/>
          <w:sz w:val="24"/>
          <w:szCs w:val="24"/>
        </w:rPr>
        <w:lastRenderedPageBreak/>
        <w:t xml:space="preserve">Kontaktinių valandų skaičius mokytojams nustatomas vadovaujantis </w:t>
      </w:r>
      <w:r w:rsidR="000F79F0">
        <w:rPr>
          <w:rFonts w:ascii="Times New Roman" w:hAnsi="Times New Roman" w:cs="Times New Roman"/>
          <w:sz w:val="24"/>
          <w:szCs w:val="24"/>
        </w:rPr>
        <w:t>G</w:t>
      </w:r>
      <w:r w:rsidR="00AB3CBE">
        <w:rPr>
          <w:rFonts w:ascii="Times New Roman" w:hAnsi="Times New Roman" w:cs="Times New Roman"/>
          <w:sz w:val="24"/>
          <w:szCs w:val="24"/>
        </w:rPr>
        <w:t>imnazijos</w:t>
      </w:r>
      <w:r w:rsidRPr="004E550B">
        <w:rPr>
          <w:rFonts w:ascii="Times New Roman" w:hAnsi="Times New Roman" w:cs="Times New Roman"/>
          <w:sz w:val="24"/>
          <w:szCs w:val="24"/>
        </w:rPr>
        <w:t xml:space="preserve"> ugdymo planu.</w:t>
      </w:r>
    </w:p>
    <w:p w14:paraId="7631E0FA" w14:textId="68A9BCE2" w:rsidR="007E7EF2" w:rsidRDefault="007E7EF2" w:rsidP="00035E53">
      <w:pPr>
        <w:pStyle w:val="Sraopastraipa"/>
        <w:numPr>
          <w:ilvl w:val="0"/>
          <w:numId w:val="4"/>
        </w:numPr>
        <w:tabs>
          <w:tab w:val="left" w:pos="1276"/>
        </w:tabs>
        <w:spacing w:after="0" w:line="240" w:lineRule="auto"/>
        <w:ind w:left="0"/>
        <w:contextualSpacing/>
        <w:rPr>
          <w:rFonts w:ascii="Times New Roman" w:hAnsi="Times New Roman" w:cs="Times New Roman"/>
          <w:sz w:val="24"/>
          <w:szCs w:val="24"/>
        </w:rPr>
      </w:pPr>
      <w:r w:rsidRPr="00F95D9A">
        <w:rPr>
          <w:rFonts w:ascii="Times New Roman" w:hAnsi="Times New Roman" w:cs="Times New Roman"/>
          <w:sz w:val="24"/>
          <w:szCs w:val="24"/>
        </w:rPr>
        <w:t xml:space="preserve">Veiklų, susijusių su profesiniu tobulėjimu, veiklų bendruomenei sąrašas ir veikloms skiriamas valandų skaičius aptariamas dalykų mokytojų metodinėse grupėse ir patvirtinamas bendru </w:t>
      </w:r>
      <w:r w:rsidR="000F79F0">
        <w:rPr>
          <w:rFonts w:ascii="Times New Roman" w:hAnsi="Times New Roman" w:cs="Times New Roman"/>
          <w:sz w:val="24"/>
          <w:szCs w:val="24"/>
        </w:rPr>
        <w:t>G</w:t>
      </w:r>
      <w:r w:rsidRPr="00F95D9A">
        <w:rPr>
          <w:rFonts w:ascii="Times New Roman" w:hAnsi="Times New Roman" w:cs="Times New Roman"/>
          <w:sz w:val="24"/>
          <w:szCs w:val="24"/>
        </w:rPr>
        <w:t xml:space="preserve">imnazijos </w:t>
      </w:r>
      <w:r w:rsidR="00AB3CBE">
        <w:rPr>
          <w:rFonts w:ascii="Times New Roman" w:hAnsi="Times New Roman" w:cs="Times New Roman"/>
          <w:sz w:val="24"/>
          <w:szCs w:val="24"/>
        </w:rPr>
        <w:t>m</w:t>
      </w:r>
      <w:r w:rsidRPr="00F95D9A">
        <w:rPr>
          <w:rFonts w:ascii="Times New Roman" w:hAnsi="Times New Roman" w:cs="Times New Roman"/>
          <w:sz w:val="24"/>
          <w:szCs w:val="24"/>
        </w:rPr>
        <w:t xml:space="preserve">etodinės </w:t>
      </w:r>
      <w:r w:rsidR="00AB3CBE">
        <w:rPr>
          <w:rFonts w:ascii="Times New Roman" w:hAnsi="Times New Roman" w:cs="Times New Roman"/>
          <w:sz w:val="24"/>
          <w:szCs w:val="24"/>
        </w:rPr>
        <w:t xml:space="preserve">tarybos </w:t>
      </w:r>
      <w:r w:rsidRPr="00F95D9A">
        <w:rPr>
          <w:rFonts w:ascii="Times New Roman" w:hAnsi="Times New Roman" w:cs="Times New Roman"/>
          <w:sz w:val="24"/>
          <w:szCs w:val="24"/>
        </w:rPr>
        <w:t>ir</w:t>
      </w:r>
      <w:r w:rsidR="00AB3CBE">
        <w:rPr>
          <w:rFonts w:ascii="Times New Roman" w:hAnsi="Times New Roman" w:cs="Times New Roman"/>
          <w:sz w:val="24"/>
          <w:szCs w:val="24"/>
        </w:rPr>
        <w:t xml:space="preserve"> </w:t>
      </w:r>
      <w:r w:rsidR="000F79F0">
        <w:rPr>
          <w:rFonts w:ascii="Times New Roman" w:hAnsi="Times New Roman" w:cs="Times New Roman"/>
          <w:sz w:val="24"/>
          <w:szCs w:val="24"/>
        </w:rPr>
        <w:t>darbo tarybos</w:t>
      </w:r>
      <w:r w:rsidRPr="00F95D9A">
        <w:rPr>
          <w:rFonts w:ascii="Times New Roman" w:hAnsi="Times New Roman" w:cs="Times New Roman"/>
          <w:sz w:val="24"/>
          <w:szCs w:val="24"/>
        </w:rPr>
        <w:t xml:space="preserve"> protokolu. </w:t>
      </w:r>
      <w:r w:rsidRPr="003F4841">
        <w:rPr>
          <w:rFonts w:ascii="Times New Roman" w:hAnsi="Times New Roman" w:cs="Times New Roman"/>
          <w:sz w:val="24"/>
          <w:szCs w:val="24"/>
        </w:rPr>
        <w:t>Šis sąrašas yra sistemos priedas (priedas Nr. 1) ir gali būti atskirai tikslinamas</w:t>
      </w:r>
      <w:r w:rsidR="00AB3CBE" w:rsidRPr="003F4841">
        <w:rPr>
          <w:rFonts w:ascii="Times New Roman" w:hAnsi="Times New Roman" w:cs="Times New Roman"/>
          <w:sz w:val="24"/>
          <w:szCs w:val="24"/>
        </w:rPr>
        <w:t xml:space="preserve"> esant poreikiui </w:t>
      </w:r>
      <w:r w:rsidRPr="003F4841">
        <w:rPr>
          <w:rFonts w:ascii="Times New Roman" w:hAnsi="Times New Roman" w:cs="Times New Roman"/>
          <w:sz w:val="24"/>
          <w:szCs w:val="24"/>
        </w:rPr>
        <w:t>.</w:t>
      </w:r>
      <w:r w:rsidRPr="00F95D9A">
        <w:rPr>
          <w:rFonts w:ascii="Times New Roman" w:hAnsi="Times New Roman" w:cs="Times New Roman"/>
          <w:sz w:val="24"/>
          <w:szCs w:val="24"/>
        </w:rPr>
        <w:t xml:space="preserve"> </w:t>
      </w:r>
    </w:p>
    <w:p w14:paraId="7290C2F0" w14:textId="77777777" w:rsidR="007E7EF2" w:rsidRDefault="007E7EF2" w:rsidP="00035E53">
      <w:pPr>
        <w:pStyle w:val="Sraopastraipa"/>
        <w:numPr>
          <w:ilvl w:val="0"/>
          <w:numId w:val="4"/>
        </w:numPr>
        <w:tabs>
          <w:tab w:val="left" w:pos="1276"/>
        </w:tabs>
        <w:spacing w:after="0" w:line="240" w:lineRule="auto"/>
        <w:ind w:left="0"/>
        <w:contextualSpacing/>
        <w:rPr>
          <w:rFonts w:ascii="Times New Roman" w:hAnsi="Times New Roman" w:cs="Times New Roman"/>
          <w:sz w:val="24"/>
          <w:szCs w:val="24"/>
        </w:rPr>
      </w:pPr>
      <w:r w:rsidRPr="00F95D9A">
        <w:rPr>
          <w:rFonts w:ascii="Times New Roman" w:hAnsi="Times New Roman" w:cs="Times New Roman"/>
          <w:sz w:val="24"/>
          <w:szCs w:val="24"/>
        </w:rPr>
        <w:t>Mokytojo darbo krūvio sandara, veiklos ataskaita ir profesinis tobulėjimas pildomas „Mokytojo darbo krūvio“ lentelėje (</w:t>
      </w:r>
      <w:r w:rsidRPr="000F79F0">
        <w:rPr>
          <w:rFonts w:ascii="Times New Roman" w:hAnsi="Times New Roman" w:cs="Times New Roman"/>
          <w:color w:val="FF0000"/>
          <w:sz w:val="24"/>
          <w:szCs w:val="24"/>
        </w:rPr>
        <w:t>priedas Nr. 2).</w:t>
      </w:r>
    </w:p>
    <w:p w14:paraId="35B9DA26" w14:textId="35587088" w:rsidR="00974FDE" w:rsidRPr="00D10691" w:rsidRDefault="00974FDE" w:rsidP="00D10691">
      <w:pPr>
        <w:spacing w:after="0" w:line="240" w:lineRule="auto"/>
        <w:ind w:firstLine="851"/>
        <w:contextualSpacing/>
        <w:rPr>
          <w:rFonts w:ascii="Times New Roman" w:hAnsi="Times New Roman" w:cs="Times New Roman"/>
          <w:color w:val="000000" w:themeColor="text1"/>
          <w:sz w:val="24"/>
          <w:szCs w:val="24"/>
        </w:rPr>
      </w:pPr>
    </w:p>
    <w:p w14:paraId="3D36EB0B" w14:textId="77777777"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 SKYRIUS</w:t>
      </w:r>
    </w:p>
    <w:p w14:paraId="7EE3E055" w14:textId="77777777"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BAIGIAMOSIOS NUOSTATOS</w:t>
      </w:r>
    </w:p>
    <w:p w14:paraId="072206D5" w14:textId="77777777"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p>
    <w:p w14:paraId="3F6CC6DC" w14:textId="5AAD0C82"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0F79F0">
        <w:rPr>
          <w:rFonts w:ascii="Times New Roman" w:hAnsi="Times New Roman" w:cs="Times New Roman"/>
          <w:sz w:val="24"/>
          <w:szCs w:val="24"/>
        </w:rPr>
        <w:t>61</w:t>
      </w:r>
      <w:r>
        <w:rPr>
          <w:rFonts w:ascii="Times New Roman" w:hAnsi="Times New Roman" w:cs="Times New Roman"/>
          <w:sz w:val="24"/>
          <w:szCs w:val="24"/>
        </w:rPr>
        <w:t>.</w:t>
      </w:r>
      <w:r w:rsidR="00AB3CBE">
        <w:rPr>
          <w:rFonts w:ascii="Times New Roman" w:hAnsi="Times New Roman" w:cs="Times New Roman"/>
          <w:sz w:val="24"/>
          <w:szCs w:val="24"/>
        </w:rPr>
        <w:t xml:space="preserve"> </w:t>
      </w:r>
      <w:r w:rsidR="000F79F0">
        <w:rPr>
          <w:rFonts w:ascii="Times New Roman" w:hAnsi="Times New Roman" w:cs="Times New Roman"/>
          <w:sz w:val="24"/>
          <w:szCs w:val="24"/>
        </w:rPr>
        <w:t>G</w:t>
      </w:r>
      <w:r w:rsidR="000E5D76" w:rsidRPr="00854A75">
        <w:rPr>
          <w:rFonts w:ascii="Times New Roman" w:hAnsi="Times New Roman" w:cs="Times New Roman"/>
          <w:sz w:val="24"/>
          <w:szCs w:val="24"/>
        </w:rPr>
        <w:t>imnazijos darbuotojų darbo užmokesčio dydis tikslinamas kiekvienais mokslo metais</w:t>
      </w:r>
      <w:r w:rsidR="000E3CD5">
        <w:rPr>
          <w:rFonts w:ascii="Times New Roman" w:hAnsi="Times New Roman" w:cs="Times New Roman"/>
          <w:sz w:val="24"/>
          <w:szCs w:val="24"/>
        </w:rPr>
        <w:t xml:space="preserve"> i</w:t>
      </w:r>
      <w:r w:rsidR="000E5D76" w:rsidRPr="00854A75">
        <w:rPr>
          <w:rFonts w:ascii="Times New Roman" w:hAnsi="Times New Roman" w:cs="Times New Roman"/>
          <w:sz w:val="24"/>
          <w:szCs w:val="24"/>
        </w:rPr>
        <w:t>r</w:t>
      </w:r>
      <w:r w:rsidR="000E3CD5">
        <w:rPr>
          <w:rFonts w:ascii="Times New Roman" w:hAnsi="Times New Roman" w:cs="Times New Roman"/>
          <w:sz w:val="24"/>
          <w:szCs w:val="24"/>
        </w:rPr>
        <w:t xml:space="preserve"> </w:t>
      </w:r>
      <w:r w:rsidR="00AB3CBE">
        <w:rPr>
          <w:rFonts w:ascii="Times New Roman" w:hAnsi="Times New Roman" w:cs="Times New Roman"/>
          <w:sz w:val="24"/>
          <w:szCs w:val="24"/>
        </w:rPr>
        <w:t>/</w:t>
      </w:r>
      <w:r w:rsidR="000E5D76" w:rsidRPr="00854A75">
        <w:rPr>
          <w:rFonts w:ascii="Times New Roman" w:hAnsi="Times New Roman" w:cs="Times New Roman"/>
          <w:sz w:val="24"/>
          <w:szCs w:val="24"/>
        </w:rPr>
        <w:t xml:space="preserve"> ar pasikeitus teisės aktams, atitinkamai sistema peržiūrima ne rečiau kaip vieną kartą metuose</w:t>
      </w:r>
      <w:r w:rsidR="00353670">
        <w:rPr>
          <w:rFonts w:ascii="Times New Roman" w:hAnsi="Times New Roman" w:cs="Times New Roman"/>
          <w:sz w:val="24"/>
          <w:szCs w:val="24"/>
        </w:rPr>
        <w:t>.</w:t>
      </w:r>
    </w:p>
    <w:p w14:paraId="4B15C993" w14:textId="7CCA8589"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AB3CBE">
        <w:rPr>
          <w:rFonts w:ascii="Times New Roman" w:hAnsi="Times New Roman" w:cs="Times New Roman"/>
          <w:sz w:val="24"/>
          <w:szCs w:val="24"/>
        </w:rPr>
        <w:t>6</w:t>
      </w:r>
      <w:r w:rsidR="000F79F0">
        <w:rPr>
          <w:rFonts w:ascii="Times New Roman" w:hAnsi="Times New Roman" w:cs="Times New Roman"/>
          <w:sz w:val="24"/>
          <w:szCs w:val="24"/>
        </w:rPr>
        <w:t>2</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Sistema patvirtinta </w:t>
      </w:r>
      <w:r w:rsidR="00AB3CBE">
        <w:rPr>
          <w:rFonts w:ascii="Times New Roman" w:hAnsi="Times New Roman" w:cs="Times New Roman"/>
          <w:sz w:val="24"/>
          <w:szCs w:val="24"/>
        </w:rPr>
        <w:t xml:space="preserve">atlikus informavimo ir konsultavimo procedūras </w:t>
      </w:r>
      <w:r w:rsidR="000E5D76" w:rsidRPr="00854A75">
        <w:rPr>
          <w:rFonts w:ascii="Times New Roman" w:hAnsi="Times New Roman" w:cs="Times New Roman"/>
          <w:sz w:val="24"/>
          <w:szCs w:val="24"/>
        </w:rPr>
        <w:t xml:space="preserve">su </w:t>
      </w:r>
      <w:r w:rsidR="000F79F0">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w:t>
      </w:r>
      <w:r w:rsidR="000F79F0">
        <w:rPr>
          <w:rFonts w:ascii="Times New Roman" w:hAnsi="Times New Roman" w:cs="Times New Roman"/>
          <w:sz w:val="24"/>
          <w:szCs w:val="24"/>
        </w:rPr>
        <w:t>darbo taryba</w:t>
      </w:r>
      <w:r w:rsidR="000E5D76" w:rsidRPr="00854A75">
        <w:rPr>
          <w:rFonts w:ascii="Times New Roman" w:hAnsi="Times New Roman" w:cs="Times New Roman"/>
          <w:sz w:val="24"/>
          <w:szCs w:val="24"/>
        </w:rPr>
        <w:t>, laikantis lyčių lygybės ir nediskriminavimo kitais pagrindais principų.</w:t>
      </w:r>
    </w:p>
    <w:p w14:paraId="1DE2FC93" w14:textId="6C9981E2"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AB3CBE">
        <w:rPr>
          <w:rFonts w:ascii="Times New Roman" w:hAnsi="Times New Roman" w:cs="Times New Roman"/>
          <w:sz w:val="24"/>
          <w:szCs w:val="24"/>
        </w:rPr>
        <w:t>6</w:t>
      </w:r>
      <w:r w:rsidR="000F79F0">
        <w:rPr>
          <w:rFonts w:ascii="Times New Roman" w:hAnsi="Times New Roman" w:cs="Times New Roman"/>
          <w:sz w:val="24"/>
          <w:szCs w:val="24"/>
        </w:rPr>
        <w:t>3</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Visi </w:t>
      </w:r>
      <w:r w:rsidR="000F79F0">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darbuotojai ir kiti atsakingi asmenys su šia sistema yra supažindinami </w:t>
      </w:r>
      <w:r w:rsidR="00AB3CBE">
        <w:rPr>
          <w:rFonts w:ascii="Times New Roman" w:hAnsi="Times New Roman" w:cs="Times New Roman"/>
          <w:sz w:val="24"/>
          <w:szCs w:val="24"/>
        </w:rPr>
        <w:t xml:space="preserve">elektroniniu paštu </w:t>
      </w:r>
      <w:r w:rsidR="000E5D76" w:rsidRPr="00854A75">
        <w:rPr>
          <w:rFonts w:ascii="Times New Roman" w:hAnsi="Times New Roman" w:cs="Times New Roman"/>
          <w:sz w:val="24"/>
          <w:szCs w:val="24"/>
        </w:rPr>
        <w:t>ir privalo laikytis joje nustatytų įpareigojimų bei atlikdami savo darbo funkcijas vadovautis sistemoje nustatytais principais.</w:t>
      </w:r>
    </w:p>
    <w:p w14:paraId="280043A8" w14:textId="294EB928"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AB3CBE">
        <w:rPr>
          <w:rFonts w:ascii="Times New Roman" w:hAnsi="Times New Roman" w:cs="Times New Roman"/>
          <w:sz w:val="24"/>
          <w:szCs w:val="24"/>
        </w:rPr>
        <w:t>6</w:t>
      </w:r>
      <w:r w:rsidR="000F79F0">
        <w:rPr>
          <w:rFonts w:ascii="Times New Roman" w:hAnsi="Times New Roman" w:cs="Times New Roman"/>
          <w:sz w:val="24"/>
          <w:szCs w:val="24"/>
        </w:rPr>
        <w:t>4</w:t>
      </w:r>
      <w:r>
        <w:rPr>
          <w:rFonts w:ascii="Times New Roman" w:hAnsi="Times New Roman" w:cs="Times New Roman"/>
          <w:sz w:val="24"/>
          <w:szCs w:val="24"/>
        </w:rPr>
        <w:t xml:space="preserve">. </w:t>
      </w:r>
      <w:r w:rsidR="000F79F0">
        <w:rPr>
          <w:rFonts w:ascii="Times New Roman" w:hAnsi="Times New Roman" w:cs="Times New Roman"/>
          <w:sz w:val="24"/>
          <w:szCs w:val="24"/>
        </w:rPr>
        <w:t>G</w:t>
      </w:r>
      <w:r w:rsidR="000E5D76" w:rsidRPr="00854A75">
        <w:rPr>
          <w:rFonts w:ascii="Times New Roman" w:hAnsi="Times New Roman" w:cs="Times New Roman"/>
          <w:sz w:val="24"/>
          <w:szCs w:val="24"/>
        </w:rPr>
        <w:t>imnazijos direktorius turi teisę iš dalies arba visiškai pakeisti šią sistemą</w:t>
      </w:r>
      <w:r w:rsidR="00AB3CBE">
        <w:rPr>
          <w:rFonts w:ascii="Times New Roman" w:hAnsi="Times New Roman" w:cs="Times New Roman"/>
          <w:sz w:val="24"/>
          <w:szCs w:val="24"/>
        </w:rPr>
        <w:t>,</w:t>
      </w:r>
      <w:r w:rsidR="000E5D76" w:rsidRPr="00854A75">
        <w:rPr>
          <w:rFonts w:ascii="Times New Roman" w:hAnsi="Times New Roman" w:cs="Times New Roman"/>
          <w:sz w:val="24"/>
          <w:szCs w:val="24"/>
        </w:rPr>
        <w:t xml:space="preserve"> </w:t>
      </w:r>
      <w:r w:rsidR="00AB3CBE">
        <w:rPr>
          <w:rFonts w:ascii="Times New Roman" w:hAnsi="Times New Roman" w:cs="Times New Roman"/>
          <w:sz w:val="24"/>
          <w:szCs w:val="24"/>
        </w:rPr>
        <w:t>s</w:t>
      </w:r>
      <w:r w:rsidR="000E5D76" w:rsidRPr="00854A75">
        <w:rPr>
          <w:rFonts w:ascii="Times New Roman" w:hAnsi="Times New Roman" w:cs="Times New Roman"/>
          <w:sz w:val="24"/>
          <w:szCs w:val="24"/>
        </w:rPr>
        <w:t xml:space="preserve">u pakeitimais </w:t>
      </w:r>
      <w:r w:rsidR="00AB3CBE">
        <w:rPr>
          <w:rFonts w:ascii="Times New Roman" w:hAnsi="Times New Roman" w:cs="Times New Roman"/>
          <w:sz w:val="24"/>
          <w:szCs w:val="24"/>
        </w:rPr>
        <w:t xml:space="preserve">supažindinant visus darbuotojus. </w:t>
      </w:r>
    </w:p>
    <w:p w14:paraId="336B873D" w14:textId="0CEB5F03" w:rsidR="000E5D76" w:rsidRPr="000E3CD5" w:rsidRDefault="00C966C6" w:rsidP="00AB3CBE">
      <w:pPr>
        <w:pStyle w:val="Bodytext20"/>
        <w:shd w:val="clear" w:color="auto" w:fill="auto"/>
        <w:tabs>
          <w:tab w:val="left" w:pos="1276"/>
        </w:tabs>
        <w:spacing w:before="0" w:line="240" w:lineRule="auto"/>
        <w:ind w:firstLine="851"/>
        <w:jc w:val="center"/>
        <w:rPr>
          <w:rFonts w:ascii="Times New Roman" w:hAnsi="Times New Roman" w:cs="Times New Roman"/>
          <w:sz w:val="24"/>
          <w:szCs w:val="24"/>
          <w:u w:val="single"/>
        </w:rPr>
      </w:pPr>
      <w:r w:rsidRPr="000E3CD5">
        <w:rPr>
          <w:rFonts w:ascii="Times New Roman" w:hAnsi="Times New Roman" w:cs="Times New Roman"/>
          <w:sz w:val="24"/>
          <w:szCs w:val="24"/>
          <w:u w:val="single"/>
        </w:rPr>
        <w:t>____</w:t>
      </w:r>
      <w:r w:rsidR="000E5D76" w:rsidRPr="000E3CD5">
        <w:rPr>
          <w:rFonts w:ascii="Times New Roman" w:hAnsi="Times New Roman" w:cs="Times New Roman"/>
          <w:sz w:val="24"/>
          <w:szCs w:val="24"/>
          <w:u w:val="single"/>
        </w:rPr>
        <w:t>______________________</w:t>
      </w:r>
    </w:p>
    <w:p w14:paraId="49AF621B" w14:textId="77777777" w:rsidR="00E12BC0" w:rsidRDefault="000E5D76" w:rsidP="007562A1">
      <w:pPr>
        <w:tabs>
          <w:tab w:val="left" w:pos="900"/>
        </w:tabs>
        <w:rPr>
          <w:rFonts w:ascii="Times New Roman" w:hAnsi="Times New Roman" w:cs="Times New Roman"/>
        </w:rPr>
      </w:pPr>
      <w:r w:rsidRPr="00854A75">
        <w:rPr>
          <w:rFonts w:ascii="Times New Roman" w:hAnsi="Times New Roman" w:cs="Times New Roman"/>
        </w:rPr>
        <w:tab/>
      </w:r>
    </w:p>
    <w:p w14:paraId="41483026" w14:textId="47AF9ADA" w:rsidR="00790E50" w:rsidRDefault="00790E50" w:rsidP="00DB08BE">
      <w:pPr>
        <w:spacing w:after="0" w:line="240" w:lineRule="auto"/>
        <w:ind w:left="5387"/>
        <w:jc w:val="left"/>
        <w:rPr>
          <w:rFonts w:ascii="Times New Roman" w:hAnsi="Times New Roman" w:cs="Times New Roman"/>
          <w:bCs/>
          <w:sz w:val="24"/>
          <w:szCs w:val="24"/>
          <w:lang w:eastAsia="lt-LT"/>
        </w:rPr>
      </w:pPr>
    </w:p>
    <w:p w14:paraId="36D474B6" w14:textId="0DDCBBF7" w:rsidR="004E68E1" w:rsidRDefault="004E68E1" w:rsidP="00DB08BE">
      <w:pPr>
        <w:spacing w:after="0" w:line="240" w:lineRule="auto"/>
        <w:ind w:left="5387"/>
        <w:jc w:val="left"/>
        <w:rPr>
          <w:rFonts w:ascii="Times New Roman" w:hAnsi="Times New Roman" w:cs="Times New Roman"/>
          <w:bCs/>
          <w:sz w:val="24"/>
          <w:szCs w:val="24"/>
          <w:lang w:eastAsia="lt-LT"/>
        </w:rPr>
      </w:pPr>
    </w:p>
    <w:p w14:paraId="6823B185" w14:textId="15C34273" w:rsidR="004E68E1" w:rsidRDefault="004E68E1" w:rsidP="00DB08BE">
      <w:pPr>
        <w:spacing w:after="0" w:line="240" w:lineRule="auto"/>
        <w:ind w:left="5387"/>
        <w:jc w:val="left"/>
        <w:rPr>
          <w:rFonts w:ascii="Times New Roman" w:hAnsi="Times New Roman" w:cs="Times New Roman"/>
          <w:bCs/>
          <w:sz w:val="24"/>
          <w:szCs w:val="24"/>
          <w:lang w:eastAsia="lt-LT"/>
        </w:rPr>
      </w:pPr>
    </w:p>
    <w:p w14:paraId="7ED8E6ED" w14:textId="618FD848" w:rsidR="004E68E1" w:rsidRDefault="004E68E1" w:rsidP="00DB08BE">
      <w:pPr>
        <w:spacing w:after="0" w:line="240" w:lineRule="auto"/>
        <w:ind w:left="5387"/>
        <w:jc w:val="left"/>
        <w:rPr>
          <w:rFonts w:ascii="Times New Roman" w:hAnsi="Times New Roman" w:cs="Times New Roman"/>
          <w:bCs/>
          <w:sz w:val="24"/>
          <w:szCs w:val="24"/>
          <w:lang w:eastAsia="lt-LT"/>
        </w:rPr>
      </w:pPr>
    </w:p>
    <w:p w14:paraId="6669322C" w14:textId="480FEA47" w:rsidR="004E68E1" w:rsidRDefault="004E68E1" w:rsidP="00DB08BE">
      <w:pPr>
        <w:spacing w:after="0" w:line="240" w:lineRule="auto"/>
        <w:ind w:left="5387"/>
        <w:jc w:val="left"/>
        <w:rPr>
          <w:rFonts w:ascii="Times New Roman" w:hAnsi="Times New Roman" w:cs="Times New Roman"/>
          <w:bCs/>
          <w:sz w:val="24"/>
          <w:szCs w:val="24"/>
          <w:lang w:eastAsia="lt-LT"/>
        </w:rPr>
      </w:pPr>
    </w:p>
    <w:p w14:paraId="259B7212" w14:textId="037E9511" w:rsidR="004E68E1" w:rsidRDefault="004E68E1" w:rsidP="00DB08BE">
      <w:pPr>
        <w:spacing w:after="0" w:line="240" w:lineRule="auto"/>
        <w:ind w:left="5387"/>
        <w:jc w:val="left"/>
        <w:rPr>
          <w:rFonts w:ascii="Times New Roman" w:hAnsi="Times New Roman" w:cs="Times New Roman"/>
          <w:bCs/>
          <w:sz w:val="24"/>
          <w:szCs w:val="24"/>
          <w:lang w:eastAsia="lt-LT"/>
        </w:rPr>
      </w:pPr>
    </w:p>
    <w:p w14:paraId="2A296A2B" w14:textId="4BE244BA" w:rsidR="004E68E1" w:rsidRDefault="004E68E1" w:rsidP="00DB08BE">
      <w:pPr>
        <w:spacing w:after="0" w:line="240" w:lineRule="auto"/>
        <w:ind w:left="5387"/>
        <w:jc w:val="left"/>
        <w:rPr>
          <w:rFonts w:ascii="Times New Roman" w:hAnsi="Times New Roman" w:cs="Times New Roman"/>
          <w:bCs/>
          <w:sz w:val="24"/>
          <w:szCs w:val="24"/>
          <w:lang w:eastAsia="lt-LT"/>
        </w:rPr>
      </w:pPr>
    </w:p>
    <w:p w14:paraId="42737C2C" w14:textId="732D1E98" w:rsidR="004E68E1" w:rsidRDefault="004E68E1" w:rsidP="00DB08BE">
      <w:pPr>
        <w:spacing w:after="0" w:line="240" w:lineRule="auto"/>
        <w:ind w:left="5387"/>
        <w:jc w:val="left"/>
        <w:rPr>
          <w:rFonts w:ascii="Times New Roman" w:hAnsi="Times New Roman" w:cs="Times New Roman"/>
          <w:bCs/>
          <w:sz w:val="24"/>
          <w:szCs w:val="24"/>
          <w:lang w:eastAsia="lt-LT"/>
        </w:rPr>
      </w:pPr>
    </w:p>
    <w:p w14:paraId="24FB9C1D" w14:textId="64D87299" w:rsidR="004E68E1" w:rsidRDefault="004E68E1" w:rsidP="00DB08BE">
      <w:pPr>
        <w:spacing w:after="0" w:line="240" w:lineRule="auto"/>
        <w:ind w:left="5387"/>
        <w:jc w:val="left"/>
        <w:rPr>
          <w:rFonts w:ascii="Times New Roman" w:hAnsi="Times New Roman" w:cs="Times New Roman"/>
          <w:bCs/>
          <w:sz w:val="24"/>
          <w:szCs w:val="24"/>
          <w:lang w:eastAsia="lt-LT"/>
        </w:rPr>
      </w:pPr>
    </w:p>
    <w:p w14:paraId="5EB1541C" w14:textId="6148A097" w:rsidR="004E68E1" w:rsidRDefault="004E68E1" w:rsidP="00DB08BE">
      <w:pPr>
        <w:spacing w:after="0" w:line="240" w:lineRule="auto"/>
        <w:ind w:left="5387"/>
        <w:jc w:val="left"/>
        <w:rPr>
          <w:rFonts w:ascii="Times New Roman" w:hAnsi="Times New Roman" w:cs="Times New Roman"/>
          <w:bCs/>
          <w:sz w:val="24"/>
          <w:szCs w:val="24"/>
          <w:lang w:eastAsia="lt-LT"/>
        </w:rPr>
      </w:pPr>
    </w:p>
    <w:p w14:paraId="3A459FCA" w14:textId="38ED23ED" w:rsidR="004E68E1" w:rsidRDefault="004E68E1" w:rsidP="00DB08BE">
      <w:pPr>
        <w:spacing w:after="0" w:line="240" w:lineRule="auto"/>
        <w:ind w:left="5387"/>
        <w:jc w:val="left"/>
        <w:rPr>
          <w:rFonts w:ascii="Times New Roman" w:hAnsi="Times New Roman" w:cs="Times New Roman"/>
          <w:bCs/>
          <w:sz w:val="24"/>
          <w:szCs w:val="24"/>
          <w:lang w:eastAsia="lt-LT"/>
        </w:rPr>
      </w:pPr>
    </w:p>
    <w:p w14:paraId="7C881FCC" w14:textId="2F476A53" w:rsidR="004E68E1" w:rsidRDefault="004E68E1" w:rsidP="00DB08BE">
      <w:pPr>
        <w:spacing w:after="0" w:line="240" w:lineRule="auto"/>
        <w:ind w:left="5387"/>
        <w:jc w:val="left"/>
        <w:rPr>
          <w:rFonts w:ascii="Times New Roman" w:hAnsi="Times New Roman" w:cs="Times New Roman"/>
          <w:bCs/>
          <w:sz w:val="24"/>
          <w:szCs w:val="24"/>
          <w:lang w:eastAsia="lt-LT"/>
        </w:rPr>
      </w:pPr>
    </w:p>
    <w:p w14:paraId="61C6CDF0" w14:textId="19C09FBF" w:rsidR="004E68E1" w:rsidRDefault="004E68E1" w:rsidP="00DB08BE">
      <w:pPr>
        <w:spacing w:after="0" w:line="240" w:lineRule="auto"/>
        <w:ind w:left="5387"/>
        <w:jc w:val="left"/>
        <w:rPr>
          <w:rFonts w:ascii="Times New Roman" w:hAnsi="Times New Roman" w:cs="Times New Roman"/>
          <w:bCs/>
          <w:sz w:val="24"/>
          <w:szCs w:val="24"/>
          <w:lang w:eastAsia="lt-LT"/>
        </w:rPr>
      </w:pPr>
    </w:p>
    <w:p w14:paraId="0DBD2DD8" w14:textId="77777777" w:rsidR="004E68E1" w:rsidRDefault="004E68E1" w:rsidP="00DB08BE">
      <w:pPr>
        <w:spacing w:after="0" w:line="240" w:lineRule="auto"/>
        <w:ind w:left="5387"/>
        <w:jc w:val="left"/>
        <w:rPr>
          <w:rFonts w:ascii="Times New Roman" w:hAnsi="Times New Roman" w:cs="Times New Roman"/>
          <w:bCs/>
          <w:sz w:val="24"/>
          <w:szCs w:val="24"/>
          <w:lang w:eastAsia="lt-LT"/>
        </w:rPr>
      </w:pPr>
    </w:p>
    <w:p w14:paraId="0F6AF190"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6DBEFC04"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1E3D6449"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26836F73"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02D3ECE5"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366D9D91" w14:textId="01BA7010" w:rsidR="00790E50" w:rsidRDefault="00790E50" w:rsidP="00DB08BE">
      <w:pPr>
        <w:spacing w:after="0" w:line="240" w:lineRule="auto"/>
        <w:ind w:left="5387"/>
        <w:jc w:val="left"/>
        <w:rPr>
          <w:rFonts w:ascii="Times New Roman" w:hAnsi="Times New Roman" w:cs="Times New Roman"/>
          <w:bCs/>
          <w:sz w:val="24"/>
          <w:szCs w:val="24"/>
          <w:lang w:eastAsia="lt-LT"/>
        </w:rPr>
      </w:pPr>
    </w:p>
    <w:p w14:paraId="6869CEE8" w14:textId="1D332557" w:rsidR="000E3CD5" w:rsidRDefault="000E3CD5" w:rsidP="00DB08BE">
      <w:pPr>
        <w:spacing w:after="0" w:line="240" w:lineRule="auto"/>
        <w:ind w:left="5387"/>
        <w:jc w:val="left"/>
        <w:rPr>
          <w:rFonts w:ascii="Times New Roman" w:hAnsi="Times New Roman" w:cs="Times New Roman"/>
          <w:bCs/>
          <w:sz w:val="24"/>
          <w:szCs w:val="24"/>
          <w:lang w:eastAsia="lt-LT"/>
        </w:rPr>
      </w:pPr>
    </w:p>
    <w:p w14:paraId="4E2C4D67" w14:textId="3DCA9093" w:rsidR="000E3CD5" w:rsidRDefault="000E3CD5" w:rsidP="00DB08BE">
      <w:pPr>
        <w:spacing w:after="0" w:line="240" w:lineRule="auto"/>
        <w:ind w:left="5387"/>
        <w:jc w:val="left"/>
        <w:rPr>
          <w:rFonts w:ascii="Times New Roman" w:hAnsi="Times New Roman" w:cs="Times New Roman"/>
          <w:bCs/>
          <w:sz w:val="24"/>
          <w:szCs w:val="24"/>
          <w:lang w:eastAsia="lt-LT"/>
        </w:rPr>
      </w:pPr>
    </w:p>
    <w:p w14:paraId="5AA8914D" w14:textId="77777777" w:rsidR="000E3CD5" w:rsidRDefault="000E3CD5" w:rsidP="00DB08BE">
      <w:pPr>
        <w:spacing w:after="0" w:line="240" w:lineRule="auto"/>
        <w:ind w:left="5387"/>
        <w:jc w:val="left"/>
        <w:rPr>
          <w:rFonts w:ascii="Times New Roman" w:hAnsi="Times New Roman" w:cs="Times New Roman"/>
          <w:bCs/>
          <w:sz w:val="24"/>
          <w:szCs w:val="24"/>
          <w:lang w:eastAsia="lt-LT"/>
        </w:rPr>
      </w:pPr>
    </w:p>
    <w:p w14:paraId="258A19AD" w14:textId="77777777" w:rsidR="000E3CD5" w:rsidRDefault="000E3CD5" w:rsidP="00DB08BE">
      <w:pPr>
        <w:spacing w:after="0" w:line="240" w:lineRule="auto"/>
        <w:ind w:left="5387"/>
        <w:jc w:val="left"/>
        <w:rPr>
          <w:rFonts w:ascii="Times New Roman" w:hAnsi="Times New Roman" w:cs="Times New Roman"/>
          <w:bCs/>
          <w:sz w:val="24"/>
          <w:szCs w:val="24"/>
          <w:lang w:eastAsia="lt-LT"/>
        </w:rPr>
      </w:pPr>
    </w:p>
    <w:p w14:paraId="6B2D2FC8" w14:textId="77777777" w:rsidR="00200912" w:rsidRDefault="000E3CD5" w:rsidP="00DB08BE">
      <w:pPr>
        <w:spacing w:after="0" w:line="240" w:lineRule="auto"/>
        <w:ind w:left="5387"/>
        <w:jc w:val="left"/>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p>
    <w:p w14:paraId="1DA396A0" w14:textId="41050CB9" w:rsidR="00DB08BE" w:rsidRPr="005D5AC9" w:rsidRDefault="004E68E1" w:rsidP="00DB08BE">
      <w:pPr>
        <w:spacing w:after="0" w:line="240" w:lineRule="auto"/>
        <w:ind w:left="5387"/>
        <w:jc w:val="left"/>
        <w:rPr>
          <w:rFonts w:ascii="Times New Roman" w:hAnsi="Times New Roman" w:cs="Times New Roman"/>
          <w:bCs/>
          <w:sz w:val="24"/>
          <w:szCs w:val="24"/>
          <w:lang w:eastAsia="lt-LT"/>
        </w:rPr>
      </w:pPr>
      <w:r>
        <w:rPr>
          <w:rFonts w:ascii="Times New Roman" w:hAnsi="Times New Roman" w:cs="Times New Roman"/>
          <w:bCs/>
          <w:sz w:val="24"/>
          <w:szCs w:val="24"/>
          <w:lang w:eastAsia="lt-LT"/>
        </w:rPr>
        <w:lastRenderedPageBreak/>
        <w:t>Trakų</w:t>
      </w:r>
      <w:r w:rsidR="00DB08BE" w:rsidRPr="005D5AC9">
        <w:rPr>
          <w:rFonts w:ascii="Times New Roman" w:hAnsi="Times New Roman" w:cs="Times New Roman"/>
          <w:bCs/>
          <w:sz w:val="24"/>
          <w:szCs w:val="24"/>
          <w:lang w:eastAsia="lt-LT"/>
        </w:rPr>
        <w:t xml:space="preserve"> gimnazijos</w:t>
      </w:r>
    </w:p>
    <w:p w14:paraId="27D63019" w14:textId="067D6DAB" w:rsidR="00DB08BE" w:rsidRPr="005D5AC9" w:rsidRDefault="00DB08BE" w:rsidP="00DB08BE">
      <w:pPr>
        <w:spacing w:after="0" w:line="240" w:lineRule="auto"/>
        <w:ind w:left="5387"/>
        <w:jc w:val="left"/>
        <w:rPr>
          <w:rFonts w:ascii="Times New Roman" w:hAnsi="Times New Roman" w:cs="Times New Roman"/>
          <w:bCs/>
          <w:sz w:val="24"/>
          <w:szCs w:val="24"/>
          <w:lang w:eastAsia="lt-LT"/>
        </w:rPr>
      </w:pPr>
      <w:r w:rsidRPr="005D5AC9">
        <w:rPr>
          <w:rFonts w:ascii="Times New Roman" w:hAnsi="Times New Roman" w:cs="Times New Roman"/>
          <w:bCs/>
          <w:sz w:val="24"/>
          <w:szCs w:val="24"/>
          <w:lang w:eastAsia="lt-LT"/>
        </w:rPr>
        <w:t>darbo apmokėjimo sistemos</w:t>
      </w:r>
    </w:p>
    <w:p w14:paraId="5EFFFCDB" w14:textId="7C12E0F2" w:rsidR="00DB08BE" w:rsidRPr="005D5AC9" w:rsidRDefault="00DB08BE" w:rsidP="00DB08BE">
      <w:pPr>
        <w:spacing w:after="0" w:line="240" w:lineRule="auto"/>
        <w:ind w:left="5387"/>
        <w:jc w:val="left"/>
        <w:rPr>
          <w:rFonts w:ascii="Times New Roman" w:hAnsi="Times New Roman" w:cs="Times New Roman"/>
          <w:bCs/>
          <w:sz w:val="24"/>
          <w:szCs w:val="24"/>
          <w:lang w:eastAsia="lt-LT"/>
        </w:rPr>
      </w:pPr>
      <w:r w:rsidRPr="005D5AC9">
        <w:rPr>
          <w:rFonts w:ascii="Times New Roman" w:hAnsi="Times New Roman" w:cs="Times New Roman"/>
          <w:bCs/>
          <w:sz w:val="24"/>
          <w:szCs w:val="24"/>
          <w:lang w:eastAsia="lt-LT"/>
        </w:rPr>
        <w:t xml:space="preserve">1 priedas </w:t>
      </w:r>
    </w:p>
    <w:p w14:paraId="1D944C3B" w14:textId="77777777" w:rsidR="00DB08BE" w:rsidRPr="005D5AC9" w:rsidRDefault="00DB08BE" w:rsidP="00DB08BE">
      <w:pPr>
        <w:spacing w:after="0" w:line="240" w:lineRule="auto"/>
        <w:jc w:val="center"/>
        <w:rPr>
          <w:rFonts w:ascii="Times New Roman" w:hAnsi="Times New Roman" w:cs="Times New Roman"/>
          <w:bCs/>
          <w:sz w:val="24"/>
          <w:szCs w:val="32"/>
          <w:lang w:eastAsia="lt-LT"/>
        </w:rPr>
      </w:pPr>
    </w:p>
    <w:p w14:paraId="5D3D31C6" w14:textId="77777777" w:rsidR="00DB08BE" w:rsidRPr="005D5AC9" w:rsidRDefault="00DB08BE" w:rsidP="00DB08BE">
      <w:pPr>
        <w:spacing w:after="0" w:line="240" w:lineRule="auto"/>
        <w:jc w:val="center"/>
        <w:rPr>
          <w:rFonts w:ascii="Times New Roman" w:hAnsi="Times New Roman" w:cs="Times New Roman"/>
          <w:b/>
          <w:bCs/>
          <w:sz w:val="24"/>
          <w:szCs w:val="24"/>
          <w:lang w:eastAsia="lt-LT"/>
        </w:rPr>
      </w:pPr>
      <w:r w:rsidRPr="005D5AC9">
        <w:rPr>
          <w:rFonts w:ascii="Times New Roman" w:hAnsi="Times New Roman" w:cs="Times New Roman"/>
          <w:b/>
          <w:bCs/>
          <w:sz w:val="24"/>
          <w:szCs w:val="24"/>
          <w:lang w:eastAsia="lt-LT"/>
        </w:rPr>
        <w:t>Valandos, susijusios su profesiniu tobulėjimu ir su veiklomis mokyklos bendruomenei</w:t>
      </w:r>
    </w:p>
    <w:p w14:paraId="0FAB5791" w14:textId="77777777" w:rsidR="00DB08BE" w:rsidRPr="005D5AC9" w:rsidRDefault="00DB08BE" w:rsidP="00DB08BE">
      <w:pPr>
        <w:spacing w:after="0" w:line="240" w:lineRule="auto"/>
        <w:jc w:val="center"/>
        <w:rPr>
          <w:rFonts w:ascii="Times New Roman" w:hAnsi="Times New Roman" w:cs="Times New Roman"/>
          <w:bCs/>
          <w:sz w:val="24"/>
          <w:szCs w:val="24"/>
          <w:lang w:eastAsia="lt-LT"/>
        </w:rPr>
      </w:pPr>
    </w:p>
    <w:p w14:paraId="3B4B18F6" w14:textId="77777777" w:rsidR="00DB08BE" w:rsidRPr="005D5AC9" w:rsidRDefault="00DB08BE" w:rsidP="00DB08BE">
      <w:pPr>
        <w:spacing w:after="0" w:line="240" w:lineRule="auto"/>
        <w:jc w:val="left"/>
        <w:rPr>
          <w:rFonts w:ascii="Times New Roman" w:hAnsi="Times New Roman" w:cs="Times New Roman"/>
          <w:b/>
          <w:bCs/>
          <w:sz w:val="24"/>
          <w:szCs w:val="24"/>
          <w:lang w:eastAsia="lt-LT"/>
        </w:rPr>
      </w:pPr>
      <w:r w:rsidRPr="005D5AC9">
        <w:rPr>
          <w:rFonts w:ascii="Times New Roman" w:hAnsi="Times New Roman" w:cs="Times New Roman"/>
          <w:b/>
          <w:bCs/>
          <w:sz w:val="24"/>
          <w:szCs w:val="24"/>
          <w:lang w:eastAsia="lt-LT"/>
        </w:rPr>
        <w:t>I. Privalomos veiklos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94"/>
        <w:gridCol w:w="1695"/>
      </w:tblGrid>
      <w:tr w:rsidR="00DB08BE" w:rsidRPr="005D5AC9" w14:paraId="1036FB66" w14:textId="77777777" w:rsidTr="000E3CD5">
        <w:tc>
          <w:tcPr>
            <w:tcW w:w="3539" w:type="dxa"/>
            <w:shd w:val="clear" w:color="auto" w:fill="auto"/>
          </w:tcPr>
          <w:p w14:paraId="4B09738D" w14:textId="77777777" w:rsidR="00DB08BE" w:rsidRPr="005D5AC9" w:rsidRDefault="00DB08BE" w:rsidP="00C966C6">
            <w:pPr>
              <w:spacing w:after="0" w:line="240" w:lineRule="auto"/>
              <w:jc w:val="left"/>
              <w:rPr>
                <w:rFonts w:ascii="Times New Roman" w:eastAsia="Calibri" w:hAnsi="Times New Roman" w:cs="Times New Roman"/>
                <w:b/>
                <w:bCs/>
                <w:sz w:val="24"/>
                <w:szCs w:val="24"/>
                <w:lang w:eastAsia="lt-LT"/>
              </w:rPr>
            </w:pPr>
          </w:p>
        </w:tc>
        <w:tc>
          <w:tcPr>
            <w:tcW w:w="4394" w:type="dxa"/>
            <w:shd w:val="clear" w:color="auto" w:fill="auto"/>
            <w:vAlign w:val="center"/>
          </w:tcPr>
          <w:p w14:paraId="44A2CE6D" w14:textId="77777777" w:rsidR="00DB08BE" w:rsidRPr="005D5AC9" w:rsidRDefault="00DB08BE" w:rsidP="000E3CD5">
            <w:pPr>
              <w:spacing w:after="0" w:line="240" w:lineRule="auto"/>
              <w:jc w:val="center"/>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Konkrečios veiklos</w:t>
            </w:r>
          </w:p>
        </w:tc>
        <w:tc>
          <w:tcPr>
            <w:tcW w:w="1695" w:type="dxa"/>
            <w:shd w:val="clear" w:color="auto" w:fill="auto"/>
          </w:tcPr>
          <w:p w14:paraId="34D5FC26" w14:textId="77777777" w:rsidR="00DB08BE" w:rsidRPr="005D5AC9" w:rsidRDefault="00DB08BE" w:rsidP="000E3CD5">
            <w:pPr>
              <w:spacing w:after="0" w:line="240" w:lineRule="auto"/>
              <w:jc w:val="center"/>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Metinės valandos</w:t>
            </w:r>
          </w:p>
        </w:tc>
      </w:tr>
      <w:tr w:rsidR="00DB08BE" w:rsidRPr="005D5AC9" w14:paraId="642B60EE" w14:textId="77777777" w:rsidTr="00C966C6">
        <w:trPr>
          <w:trHeight w:val="1754"/>
        </w:trPr>
        <w:tc>
          <w:tcPr>
            <w:tcW w:w="3539" w:type="dxa"/>
            <w:shd w:val="clear" w:color="auto" w:fill="auto"/>
          </w:tcPr>
          <w:p w14:paraId="2857375F"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Valandos darbui su tėvais</w:t>
            </w:r>
          </w:p>
        </w:tc>
        <w:tc>
          <w:tcPr>
            <w:tcW w:w="4394" w:type="dxa"/>
            <w:shd w:val="clear" w:color="auto" w:fill="auto"/>
          </w:tcPr>
          <w:p w14:paraId="34F3FDA5" w14:textId="090595E4" w:rsidR="00DB08BE" w:rsidRPr="000E3CD5" w:rsidRDefault="00DB08BE" w:rsidP="009B472D">
            <w:pPr>
              <w:numPr>
                <w:ilvl w:val="0"/>
                <w:numId w:val="18"/>
              </w:numPr>
              <w:spacing w:after="0" w:line="240" w:lineRule="auto"/>
              <w:ind w:left="179" w:hanging="179"/>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tėvų konsultavimas, informavimas</w:t>
            </w:r>
            <w:r w:rsidR="00D13647">
              <w:rPr>
                <w:rFonts w:ascii="Times New Roman" w:hAnsi="Times New Roman" w:cs="Times New Roman"/>
                <w:bCs/>
                <w:iCs/>
                <w:sz w:val="24"/>
                <w:szCs w:val="24"/>
              </w:rPr>
              <w:t>;</w:t>
            </w:r>
            <w:r w:rsidRPr="000E3CD5">
              <w:rPr>
                <w:rFonts w:ascii="Times New Roman" w:hAnsi="Times New Roman" w:cs="Times New Roman"/>
                <w:bCs/>
                <w:iCs/>
                <w:sz w:val="24"/>
                <w:szCs w:val="24"/>
              </w:rPr>
              <w:t xml:space="preserve"> </w:t>
            </w:r>
          </w:p>
          <w:p w14:paraId="0414D54C" w14:textId="37BFAACE" w:rsidR="00DB08BE" w:rsidRPr="00CA429B" w:rsidRDefault="00DB08BE" w:rsidP="006C089A">
            <w:pPr>
              <w:numPr>
                <w:ilvl w:val="0"/>
                <w:numId w:val="18"/>
              </w:numPr>
              <w:spacing w:after="0" w:line="240" w:lineRule="auto"/>
              <w:ind w:left="179" w:hanging="179"/>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bendravimas, bendradarbiavimas su jais dėl mokinių ugdymo(</w:t>
            </w:r>
            <w:proofErr w:type="spellStart"/>
            <w:r w:rsidRPr="000E3CD5">
              <w:rPr>
                <w:rFonts w:ascii="Times New Roman" w:hAnsi="Times New Roman" w:cs="Times New Roman"/>
                <w:bCs/>
                <w:iCs/>
                <w:sz w:val="24"/>
                <w:szCs w:val="24"/>
              </w:rPr>
              <w:t>si</w:t>
            </w:r>
            <w:proofErr w:type="spellEnd"/>
            <w:r w:rsidRPr="000E3CD5">
              <w:rPr>
                <w:rFonts w:ascii="Times New Roman" w:hAnsi="Times New Roman" w:cs="Times New Roman"/>
                <w:bCs/>
                <w:iCs/>
                <w:sz w:val="24"/>
                <w:szCs w:val="24"/>
              </w:rPr>
              <w:t xml:space="preserve">) ir mokymosi pažangos ir pasiekimų (atvirų durų dienos, </w:t>
            </w:r>
            <w:r w:rsidR="006C089A">
              <w:rPr>
                <w:rFonts w:ascii="Times New Roman" w:hAnsi="Times New Roman" w:cs="Times New Roman"/>
                <w:bCs/>
                <w:iCs/>
                <w:sz w:val="24"/>
                <w:szCs w:val="24"/>
              </w:rPr>
              <w:t>susirinkimai,</w:t>
            </w:r>
            <w:r w:rsidR="00C966C6" w:rsidRPr="000E3CD5">
              <w:rPr>
                <w:rFonts w:ascii="Times New Roman" w:hAnsi="Times New Roman" w:cs="Times New Roman"/>
                <w:bCs/>
                <w:iCs/>
                <w:sz w:val="24"/>
                <w:szCs w:val="24"/>
              </w:rPr>
              <w:t xml:space="preserve"> individualūs pokalbiai)</w:t>
            </w:r>
            <w:r w:rsidR="00D13647">
              <w:rPr>
                <w:rFonts w:ascii="Times New Roman" w:hAnsi="Times New Roman" w:cs="Times New Roman"/>
                <w:bCs/>
                <w:iCs/>
                <w:sz w:val="24"/>
                <w:szCs w:val="24"/>
              </w:rPr>
              <w:t>.</w:t>
            </w:r>
          </w:p>
        </w:tc>
        <w:tc>
          <w:tcPr>
            <w:tcW w:w="1695" w:type="dxa"/>
            <w:shd w:val="clear" w:color="auto" w:fill="auto"/>
          </w:tcPr>
          <w:p w14:paraId="2E477D08" w14:textId="77777777" w:rsidR="00DB08BE" w:rsidRPr="005D5AC9" w:rsidRDefault="00DB08BE" w:rsidP="00C966C6">
            <w:pPr>
              <w:spacing w:after="0" w:line="240" w:lineRule="auto"/>
              <w:jc w:val="left"/>
              <w:rPr>
                <w:rFonts w:ascii="Times New Roman" w:eastAsia="Calibri" w:hAnsi="Times New Roman" w:cs="Times New Roman"/>
                <w:bCs/>
                <w:sz w:val="24"/>
                <w:szCs w:val="24"/>
                <w:lang w:eastAsia="lt-LT"/>
              </w:rPr>
            </w:pPr>
          </w:p>
          <w:p w14:paraId="07946D22" w14:textId="65395E90" w:rsidR="00DB08BE" w:rsidRPr="003443AF" w:rsidRDefault="006C089A" w:rsidP="006C089A">
            <w:pPr>
              <w:spacing w:after="0" w:line="240" w:lineRule="auto"/>
              <w:jc w:val="center"/>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20-37 val.</w:t>
            </w:r>
          </w:p>
        </w:tc>
      </w:tr>
      <w:tr w:rsidR="00DB08BE" w:rsidRPr="005D5AC9" w14:paraId="0D2FAFE6" w14:textId="77777777" w:rsidTr="00D13647">
        <w:tc>
          <w:tcPr>
            <w:tcW w:w="3539" w:type="dxa"/>
            <w:shd w:val="clear" w:color="auto" w:fill="auto"/>
          </w:tcPr>
          <w:p w14:paraId="6F327169"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Bendradarbiavimas su mokyklos pedagogais, specialistais</w:t>
            </w:r>
            <w:r w:rsidRPr="005D5AC9">
              <w:rPr>
                <w:rFonts w:ascii="Times New Roman" w:eastAsia="Calibri" w:hAnsi="Times New Roman" w:cs="Times New Roman"/>
                <w:bCs/>
                <w:i/>
                <w:iCs/>
                <w:sz w:val="24"/>
                <w:szCs w:val="24"/>
                <w:lang w:eastAsia="lt-LT"/>
              </w:rPr>
              <w:t xml:space="preserve"> mokinių ugdymo klausimais</w:t>
            </w:r>
          </w:p>
        </w:tc>
        <w:tc>
          <w:tcPr>
            <w:tcW w:w="4394" w:type="dxa"/>
            <w:shd w:val="clear" w:color="auto" w:fill="auto"/>
          </w:tcPr>
          <w:p w14:paraId="7D35B902" w14:textId="5780E94C"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 xml:space="preserve">Pasitarimai dėl SUP mokinių su </w:t>
            </w:r>
            <w:r w:rsidR="00D13647">
              <w:rPr>
                <w:rFonts w:ascii="Times New Roman" w:eastAsia="Calibri" w:hAnsi="Times New Roman" w:cs="Times New Roman"/>
                <w:bCs/>
                <w:sz w:val="24"/>
                <w:szCs w:val="24"/>
                <w:lang w:eastAsia="lt-LT"/>
              </w:rPr>
              <w:t>pagalbos mokiniui specialistais.</w:t>
            </w:r>
          </w:p>
        </w:tc>
        <w:tc>
          <w:tcPr>
            <w:tcW w:w="1695" w:type="dxa"/>
            <w:shd w:val="clear" w:color="auto" w:fill="auto"/>
            <w:vAlign w:val="center"/>
          </w:tcPr>
          <w:p w14:paraId="692A0C88" w14:textId="0D6C4551" w:rsidR="00DB08BE" w:rsidRPr="006C089A" w:rsidRDefault="006C089A" w:rsidP="00D13647">
            <w:pPr>
              <w:spacing w:after="0" w:line="240" w:lineRule="auto"/>
              <w:jc w:val="center"/>
              <w:rPr>
                <w:rFonts w:ascii="Times New Roman" w:eastAsia="Calibri" w:hAnsi="Times New Roman" w:cs="Times New Roman"/>
                <w:bCs/>
                <w:sz w:val="24"/>
                <w:szCs w:val="24"/>
                <w:lang w:eastAsia="lt-LT"/>
              </w:rPr>
            </w:pPr>
            <w:r w:rsidRPr="006C089A">
              <w:rPr>
                <w:rFonts w:ascii="Times New Roman" w:eastAsia="Calibri" w:hAnsi="Times New Roman" w:cs="Times New Roman"/>
                <w:bCs/>
                <w:sz w:val="24"/>
                <w:szCs w:val="24"/>
                <w:lang w:eastAsia="lt-LT"/>
              </w:rPr>
              <w:t>37-74 val.</w:t>
            </w:r>
          </w:p>
        </w:tc>
      </w:tr>
      <w:tr w:rsidR="00DB08BE" w:rsidRPr="005D5AC9" w14:paraId="284AAC73" w14:textId="77777777" w:rsidTr="00D13647">
        <w:trPr>
          <w:trHeight w:val="1766"/>
        </w:trPr>
        <w:tc>
          <w:tcPr>
            <w:tcW w:w="3539" w:type="dxa"/>
            <w:shd w:val="clear" w:color="auto" w:fill="auto"/>
          </w:tcPr>
          <w:p w14:paraId="797BD302"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Valandos mokyklos veiklos planavimui ir tobulinimui</w:t>
            </w:r>
          </w:p>
        </w:tc>
        <w:tc>
          <w:tcPr>
            <w:tcW w:w="4394" w:type="dxa"/>
            <w:shd w:val="clear" w:color="auto" w:fill="auto"/>
          </w:tcPr>
          <w:p w14:paraId="1E5AE65F" w14:textId="0FE848BD" w:rsidR="00DB08BE" w:rsidRPr="00D13647" w:rsidRDefault="00DB08BE" w:rsidP="00D13647">
            <w:pPr>
              <w:pStyle w:val="Sraopastraipa"/>
              <w:numPr>
                <w:ilvl w:val="0"/>
                <w:numId w:val="39"/>
              </w:numPr>
              <w:tabs>
                <w:tab w:val="left" w:pos="316"/>
              </w:tabs>
              <w:spacing w:after="0" w:line="240" w:lineRule="auto"/>
              <w:ind w:left="0" w:firstLine="163"/>
              <w:jc w:val="left"/>
              <w:rPr>
                <w:rFonts w:ascii="Times New Roman" w:eastAsia="Calibri" w:hAnsi="Times New Roman" w:cs="Times New Roman"/>
                <w:bCs/>
                <w:sz w:val="24"/>
                <w:szCs w:val="24"/>
                <w:lang w:eastAsia="lt-LT"/>
              </w:rPr>
            </w:pPr>
            <w:r w:rsidRPr="00D13647">
              <w:rPr>
                <w:rFonts w:ascii="Times New Roman" w:eastAsia="Calibri" w:hAnsi="Times New Roman" w:cs="Times New Roman"/>
                <w:bCs/>
                <w:sz w:val="24"/>
                <w:szCs w:val="24"/>
                <w:lang w:eastAsia="lt-LT"/>
              </w:rPr>
              <w:t>Dalyvavimas posėdžiuose</w:t>
            </w:r>
            <w:r w:rsidR="006C089A" w:rsidRPr="00D13647">
              <w:rPr>
                <w:rFonts w:ascii="Times New Roman" w:eastAsia="Calibri" w:hAnsi="Times New Roman" w:cs="Times New Roman"/>
                <w:bCs/>
                <w:sz w:val="24"/>
                <w:szCs w:val="24"/>
                <w:lang w:eastAsia="lt-LT"/>
              </w:rPr>
              <w:t>;</w:t>
            </w:r>
            <w:r w:rsidRPr="00D13647">
              <w:rPr>
                <w:rFonts w:ascii="Times New Roman" w:eastAsia="Calibri" w:hAnsi="Times New Roman" w:cs="Times New Roman"/>
                <w:bCs/>
                <w:sz w:val="24"/>
                <w:szCs w:val="24"/>
                <w:lang w:eastAsia="lt-LT"/>
              </w:rPr>
              <w:t xml:space="preserve"> </w:t>
            </w:r>
          </w:p>
          <w:p w14:paraId="20447AB1" w14:textId="018CB274" w:rsidR="00DB08BE" w:rsidRPr="00D13647" w:rsidRDefault="00DB08BE" w:rsidP="00D13647">
            <w:pPr>
              <w:pStyle w:val="Sraopastraipa"/>
              <w:numPr>
                <w:ilvl w:val="0"/>
                <w:numId w:val="39"/>
              </w:numPr>
              <w:tabs>
                <w:tab w:val="left" w:pos="316"/>
              </w:tabs>
              <w:spacing w:after="0" w:line="240" w:lineRule="auto"/>
              <w:ind w:left="0" w:firstLine="163"/>
              <w:jc w:val="left"/>
              <w:rPr>
                <w:rFonts w:ascii="Times New Roman" w:eastAsia="Calibri" w:hAnsi="Times New Roman" w:cs="Times New Roman"/>
                <w:bCs/>
                <w:sz w:val="24"/>
                <w:szCs w:val="24"/>
                <w:lang w:eastAsia="lt-LT"/>
              </w:rPr>
            </w:pPr>
            <w:r w:rsidRPr="00D13647">
              <w:rPr>
                <w:rFonts w:ascii="Times New Roman" w:eastAsia="Calibri" w:hAnsi="Times New Roman" w:cs="Times New Roman"/>
                <w:bCs/>
                <w:sz w:val="24"/>
                <w:szCs w:val="24"/>
                <w:lang w:eastAsia="lt-LT"/>
              </w:rPr>
              <w:t>Dalyvavimas pasitarimuose</w:t>
            </w:r>
            <w:r w:rsidR="006C089A" w:rsidRPr="00D13647">
              <w:rPr>
                <w:rFonts w:ascii="Times New Roman" w:eastAsia="Calibri" w:hAnsi="Times New Roman" w:cs="Times New Roman"/>
                <w:bCs/>
                <w:sz w:val="24"/>
                <w:szCs w:val="24"/>
                <w:lang w:eastAsia="lt-LT"/>
              </w:rPr>
              <w:t>;</w:t>
            </w:r>
          </w:p>
          <w:p w14:paraId="7E23AA45" w14:textId="44BAD423" w:rsidR="00DB08BE" w:rsidRPr="00D13647" w:rsidRDefault="00DB08BE" w:rsidP="00D13647">
            <w:pPr>
              <w:pStyle w:val="Sraopastraipa"/>
              <w:numPr>
                <w:ilvl w:val="0"/>
                <w:numId w:val="39"/>
              </w:numPr>
              <w:tabs>
                <w:tab w:val="left" w:pos="316"/>
              </w:tabs>
              <w:spacing w:after="0" w:line="240" w:lineRule="auto"/>
              <w:ind w:left="0" w:firstLine="163"/>
              <w:jc w:val="left"/>
              <w:rPr>
                <w:rFonts w:ascii="Times New Roman" w:eastAsia="Calibri" w:hAnsi="Times New Roman" w:cs="Times New Roman"/>
                <w:bCs/>
                <w:sz w:val="24"/>
                <w:szCs w:val="24"/>
                <w:lang w:eastAsia="lt-LT"/>
              </w:rPr>
            </w:pPr>
            <w:r w:rsidRPr="00D13647">
              <w:rPr>
                <w:rFonts w:ascii="Times New Roman" w:eastAsia="Calibri" w:hAnsi="Times New Roman" w:cs="Times New Roman"/>
                <w:bCs/>
                <w:sz w:val="24"/>
                <w:szCs w:val="24"/>
                <w:lang w:eastAsia="lt-LT"/>
              </w:rPr>
              <w:t>Dalyvavimas metodinių grupių susirinkimuose</w:t>
            </w:r>
            <w:r w:rsidR="006C089A" w:rsidRPr="00D13647">
              <w:rPr>
                <w:rFonts w:ascii="Times New Roman" w:eastAsia="Calibri" w:hAnsi="Times New Roman" w:cs="Times New Roman"/>
                <w:bCs/>
                <w:sz w:val="24"/>
                <w:szCs w:val="24"/>
                <w:lang w:eastAsia="lt-LT"/>
              </w:rPr>
              <w:t>;</w:t>
            </w:r>
          </w:p>
          <w:p w14:paraId="1FA4F04A" w14:textId="245200A8" w:rsidR="006C089A" w:rsidRPr="00D13647" w:rsidRDefault="006C089A" w:rsidP="00D13647">
            <w:pPr>
              <w:pStyle w:val="Sraopastraipa"/>
              <w:numPr>
                <w:ilvl w:val="0"/>
                <w:numId w:val="39"/>
              </w:numPr>
              <w:tabs>
                <w:tab w:val="left" w:pos="316"/>
              </w:tabs>
              <w:spacing w:after="0" w:line="240" w:lineRule="auto"/>
              <w:ind w:left="0" w:firstLine="163"/>
              <w:jc w:val="left"/>
              <w:rPr>
                <w:rFonts w:ascii="Times New Roman" w:eastAsia="Calibri" w:hAnsi="Times New Roman" w:cs="Times New Roman"/>
                <w:bCs/>
                <w:sz w:val="24"/>
                <w:szCs w:val="24"/>
                <w:lang w:eastAsia="lt-LT"/>
              </w:rPr>
            </w:pPr>
            <w:r w:rsidRPr="00D13647">
              <w:rPr>
                <w:rFonts w:ascii="Times New Roman" w:eastAsia="Calibri" w:hAnsi="Times New Roman" w:cs="Times New Roman"/>
                <w:bCs/>
                <w:sz w:val="24"/>
                <w:szCs w:val="24"/>
                <w:lang w:eastAsia="lt-LT"/>
              </w:rPr>
              <w:t>Dėl diferencijavimo, individualizavimo, suasmeninimo;</w:t>
            </w:r>
          </w:p>
          <w:p w14:paraId="25CED065" w14:textId="77777777" w:rsidR="00DB08BE" w:rsidRPr="00D13647" w:rsidRDefault="00DB08BE" w:rsidP="00D13647">
            <w:pPr>
              <w:pStyle w:val="Sraopastraipa"/>
              <w:numPr>
                <w:ilvl w:val="0"/>
                <w:numId w:val="39"/>
              </w:numPr>
              <w:tabs>
                <w:tab w:val="left" w:pos="316"/>
              </w:tabs>
              <w:spacing w:after="0" w:line="240" w:lineRule="auto"/>
              <w:ind w:left="0" w:firstLine="163"/>
              <w:jc w:val="left"/>
              <w:rPr>
                <w:rFonts w:ascii="Times New Roman" w:eastAsia="Calibri" w:hAnsi="Times New Roman" w:cs="Times New Roman"/>
                <w:bCs/>
                <w:sz w:val="24"/>
                <w:szCs w:val="24"/>
                <w:lang w:eastAsia="lt-LT"/>
              </w:rPr>
            </w:pPr>
            <w:r w:rsidRPr="00D13647">
              <w:rPr>
                <w:rFonts w:ascii="Times New Roman" w:eastAsia="Calibri" w:hAnsi="Times New Roman" w:cs="Times New Roman"/>
                <w:bCs/>
                <w:sz w:val="24"/>
                <w:szCs w:val="24"/>
                <w:lang w:eastAsia="lt-LT"/>
              </w:rPr>
              <w:t>Susirinkimai dėl individualios pažangos fiksavimo, pagalbos planavimo</w:t>
            </w:r>
            <w:r w:rsidR="00D13647" w:rsidRPr="00D13647">
              <w:rPr>
                <w:rFonts w:ascii="Times New Roman" w:eastAsia="Calibri" w:hAnsi="Times New Roman" w:cs="Times New Roman"/>
                <w:bCs/>
                <w:sz w:val="24"/>
                <w:szCs w:val="24"/>
                <w:lang w:eastAsia="lt-LT"/>
              </w:rPr>
              <w:t>;</w:t>
            </w:r>
          </w:p>
          <w:p w14:paraId="1C5A90B2" w14:textId="2813F87D" w:rsidR="00D13647" w:rsidRPr="00D13647" w:rsidRDefault="00D13647" w:rsidP="00D13647">
            <w:pPr>
              <w:pStyle w:val="Sraopastraipa"/>
              <w:numPr>
                <w:ilvl w:val="0"/>
                <w:numId w:val="39"/>
              </w:numPr>
              <w:tabs>
                <w:tab w:val="left" w:pos="316"/>
              </w:tabs>
              <w:spacing w:after="0" w:line="240" w:lineRule="auto"/>
              <w:ind w:left="0" w:firstLine="163"/>
              <w:jc w:val="left"/>
              <w:rPr>
                <w:rFonts w:ascii="Times New Roman" w:eastAsia="Calibri" w:hAnsi="Times New Roman" w:cs="Times New Roman"/>
                <w:bCs/>
                <w:sz w:val="24"/>
                <w:szCs w:val="24"/>
                <w:lang w:eastAsia="lt-LT"/>
              </w:rPr>
            </w:pPr>
            <w:r w:rsidRPr="00D13647">
              <w:rPr>
                <w:rFonts w:ascii="Times New Roman" w:eastAsia="Calibri" w:hAnsi="Times New Roman" w:cs="Times New Roman"/>
                <w:bCs/>
                <w:sz w:val="24"/>
                <w:szCs w:val="24"/>
                <w:lang w:eastAsia="lt-LT"/>
              </w:rPr>
              <w:t>Budėjimas.</w:t>
            </w:r>
          </w:p>
        </w:tc>
        <w:tc>
          <w:tcPr>
            <w:tcW w:w="1695" w:type="dxa"/>
            <w:shd w:val="clear" w:color="auto" w:fill="auto"/>
            <w:vAlign w:val="center"/>
          </w:tcPr>
          <w:p w14:paraId="0BCF3C58" w14:textId="47A34331" w:rsidR="00DB08BE" w:rsidRPr="00D13647" w:rsidRDefault="00D13647" w:rsidP="00D13647">
            <w:pPr>
              <w:spacing w:after="0" w:line="240" w:lineRule="auto"/>
              <w:jc w:val="center"/>
              <w:rPr>
                <w:rFonts w:ascii="Times New Roman" w:eastAsia="Calibri" w:hAnsi="Times New Roman" w:cs="Times New Roman"/>
                <w:bCs/>
                <w:sz w:val="24"/>
                <w:szCs w:val="24"/>
                <w:lang w:eastAsia="lt-LT"/>
              </w:rPr>
            </w:pPr>
            <w:r w:rsidRPr="00D13647">
              <w:rPr>
                <w:rFonts w:ascii="Times New Roman" w:eastAsia="Calibri" w:hAnsi="Times New Roman" w:cs="Times New Roman"/>
                <w:bCs/>
                <w:sz w:val="24"/>
                <w:szCs w:val="24"/>
                <w:lang w:eastAsia="lt-LT"/>
              </w:rPr>
              <w:t>60-100 val.</w:t>
            </w:r>
          </w:p>
        </w:tc>
      </w:tr>
      <w:tr w:rsidR="00DB08BE" w:rsidRPr="005D5AC9" w14:paraId="010CEBC2" w14:textId="77777777" w:rsidTr="00DB08BE">
        <w:trPr>
          <w:trHeight w:val="403"/>
        </w:trPr>
        <w:tc>
          <w:tcPr>
            <w:tcW w:w="9628" w:type="dxa"/>
            <w:gridSpan w:val="3"/>
            <w:shd w:val="clear" w:color="auto" w:fill="auto"/>
          </w:tcPr>
          <w:p w14:paraId="53C67F42" w14:textId="77777777" w:rsidR="00DB08BE" w:rsidRPr="005D5AC9" w:rsidRDefault="00DB08BE" w:rsidP="009B472D">
            <w:pPr>
              <w:spacing w:after="0" w:line="240" w:lineRule="auto"/>
              <w:jc w:val="left"/>
              <w:rPr>
                <w:rFonts w:ascii="Times New Roman" w:eastAsia="Calibri" w:hAnsi="Times New Roman" w:cs="Times New Roman"/>
                <w:b/>
                <w:bCs/>
                <w:sz w:val="24"/>
                <w:szCs w:val="24"/>
                <w:lang w:eastAsia="lt-LT"/>
              </w:rPr>
            </w:pPr>
            <w:r w:rsidRPr="005D5AC9">
              <w:rPr>
                <w:rFonts w:ascii="Times New Roman" w:eastAsia="Calibri" w:hAnsi="Times New Roman" w:cs="Times New Roman"/>
                <w:b/>
                <w:bCs/>
                <w:sz w:val="24"/>
                <w:szCs w:val="24"/>
                <w:lang w:eastAsia="lt-LT"/>
              </w:rPr>
              <w:t>Kvalifikacijos tobulinimas (</w:t>
            </w:r>
            <w:r w:rsidRPr="005D5AC9">
              <w:rPr>
                <w:rFonts w:ascii="Times New Roman" w:eastAsia="Calibri" w:hAnsi="Times New Roman" w:cs="Times New Roman"/>
                <w:b/>
                <w:bCs/>
                <w:i/>
                <w:iCs/>
                <w:sz w:val="24"/>
                <w:szCs w:val="24"/>
                <w:lang w:eastAsia="lt-LT"/>
              </w:rPr>
              <w:t>profesinis tobulėjimas)</w:t>
            </w:r>
          </w:p>
        </w:tc>
      </w:tr>
      <w:tr w:rsidR="00DB08BE" w:rsidRPr="005D5AC9" w14:paraId="2CB36C3F" w14:textId="77777777" w:rsidTr="00D13647">
        <w:trPr>
          <w:trHeight w:val="3180"/>
        </w:trPr>
        <w:tc>
          <w:tcPr>
            <w:tcW w:w="3539" w:type="dxa"/>
            <w:shd w:val="clear" w:color="auto" w:fill="auto"/>
          </w:tcPr>
          <w:p w14:paraId="67BD30B7"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dalyvavimas įstaigos, kaip besimokančios bendruomenės, ir tarpinstitucinio bendradarbiavimo veiklose</w:t>
            </w:r>
          </w:p>
        </w:tc>
        <w:tc>
          <w:tcPr>
            <w:tcW w:w="4394" w:type="dxa"/>
            <w:shd w:val="clear" w:color="auto" w:fill="auto"/>
          </w:tcPr>
          <w:p w14:paraId="6002C202" w14:textId="31D0F693"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ugdomųjų veiklų (pamokų) stebėjimas ir aptarimas</w:t>
            </w:r>
            <w:r w:rsidR="00D13647">
              <w:rPr>
                <w:rFonts w:ascii="Times New Roman" w:hAnsi="Times New Roman" w:cs="Times New Roman"/>
                <w:bCs/>
                <w:iCs/>
                <w:sz w:val="24"/>
                <w:szCs w:val="24"/>
              </w:rPr>
              <w:t>;</w:t>
            </w:r>
          </w:p>
          <w:p w14:paraId="64D9B0C0" w14:textId="2C6C9F55"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praktinės veiklos reflektavimas</w:t>
            </w:r>
            <w:r w:rsidR="00D13647">
              <w:rPr>
                <w:rFonts w:ascii="Times New Roman" w:hAnsi="Times New Roman" w:cs="Times New Roman"/>
                <w:bCs/>
                <w:iCs/>
                <w:sz w:val="24"/>
                <w:szCs w:val="24"/>
              </w:rPr>
              <w:t>;</w:t>
            </w:r>
          </w:p>
          <w:p w14:paraId="0E5E906B" w14:textId="15B690E0"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dalindamasis patirtimi dalykinėse (metodinėse) grupėse rengiamas pranešimas</w:t>
            </w:r>
            <w:r w:rsidR="00D13647">
              <w:rPr>
                <w:rFonts w:ascii="Times New Roman" w:hAnsi="Times New Roman" w:cs="Times New Roman"/>
                <w:bCs/>
                <w:iCs/>
                <w:sz w:val="24"/>
                <w:szCs w:val="24"/>
              </w:rPr>
              <w:t>;</w:t>
            </w:r>
          </w:p>
          <w:p w14:paraId="5CD7041A" w14:textId="04873E91"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savo profesinės veiklos įsivertinimas</w:t>
            </w:r>
            <w:r w:rsidR="00D13647">
              <w:rPr>
                <w:rFonts w:ascii="Times New Roman" w:hAnsi="Times New Roman" w:cs="Times New Roman"/>
                <w:bCs/>
                <w:iCs/>
                <w:sz w:val="24"/>
                <w:szCs w:val="24"/>
              </w:rPr>
              <w:t xml:space="preserve"> (savianalizė);</w:t>
            </w:r>
          </w:p>
          <w:p w14:paraId="3FC5523B" w14:textId="023B8323" w:rsidR="00DB08BE" w:rsidRPr="000E3CD5" w:rsidRDefault="00DB08BE" w:rsidP="009B472D">
            <w:pPr>
              <w:numPr>
                <w:ilvl w:val="0"/>
                <w:numId w:val="16"/>
              </w:numPr>
              <w:tabs>
                <w:tab w:val="left" w:pos="321"/>
              </w:tabs>
              <w:spacing w:after="0" w:line="240" w:lineRule="auto"/>
              <w:ind w:left="38" w:firstLine="0"/>
              <w:contextualSpacing/>
              <w:jc w:val="left"/>
              <w:rPr>
                <w:rFonts w:ascii="Times New Roman" w:hAnsi="Times New Roman" w:cs="Times New Roman"/>
                <w:bCs/>
                <w:iCs/>
                <w:sz w:val="24"/>
                <w:szCs w:val="24"/>
              </w:rPr>
            </w:pPr>
            <w:r w:rsidRPr="000E3CD5">
              <w:rPr>
                <w:rFonts w:ascii="Times New Roman" w:hAnsi="Times New Roman" w:cs="Times New Roman"/>
                <w:bCs/>
                <w:iCs/>
                <w:sz w:val="24"/>
                <w:szCs w:val="24"/>
              </w:rPr>
              <w:t>kitų pedagoginių darbuotojų profesinės veiklos analizė</w:t>
            </w:r>
            <w:r w:rsidR="00D13647">
              <w:rPr>
                <w:rFonts w:ascii="Times New Roman" w:hAnsi="Times New Roman" w:cs="Times New Roman"/>
                <w:bCs/>
                <w:iCs/>
                <w:sz w:val="24"/>
                <w:szCs w:val="24"/>
              </w:rPr>
              <w:t>;</w:t>
            </w:r>
          </w:p>
          <w:p w14:paraId="16968B09" w14:textId="5F303E90" w:rsidR="00DB08BE" w:rsidRPr="005D5AC9" w:rsidRDefault="00DB08BE" w:rsidP="00D13647">
            <w:pPr>
              <w:numPr>
                <w:ilvl w:val="0"/>
                <w:numId w:val="16"/>
              </w:numPr>
              <w:tabs>
                <w:tab w:val="left" w:pos="321"/>
              </w:tabs>
              <w:spacing w:after="0" w:line="240" w:lineRule="auto"/>
              <w:ind w:left="38" w:firstLine="0"/>
              <w:contextualSpacing/>
              <w:jc w:val="left"/>
              <w:rPr>
                <w:rFonts w:ascii="Times New Roman" w:eastAsia="Calibri" w:hAnsi="Times New Roman" w:cs="Times New Roman"/>
                <w:bCs/>
                <w:iCs/>
                <w:sz w:val="24"/>
                <w:szCs w:val="24"/>
                <w:lang w:eastAsia="lt-LT"/>
              </w:rPr>
            </w:pPr>
            <w:r w:rsidRPr="000E3CD5">
              <w:rPr>
                <w:rFonts w:ascii="Times New Roman" w:hAnsi="Times New Roman" w:cs="Times New Roman"/>
                <w:bCs/>
                <w:iCs/>
                <w:sz w:val="24"/>
                <w:szCs w:val="24"/>
              </w:rPr>
              <w:t xml:space="preserve">dalyvavimas </w:t>
            </w:r>
            <w:r w:rsidR="00D13647">
              <w:rPr>
                <w:rFonts w:ascii="Times New Roman" w:hAnsi="Times New Roman" w:cs="Times New Roman"/>
                <w:bCs/>
                <w:iCs/>
                <w:sz w:val="24"/>
                <w:szCs w:val="24"/>
              </w:rPr>
              <w:t>rajono</w:t>
            </w:r>
            <w:r w:rsidRPr="000E3CD5">
              <w:rPr>
                <w:rFonts w:ascii="Times New Roman" w:hAnsi="Times New Roman" w:cs="Times New Roman"/>
                <w:bCs/>
                <w:iCs/>
                <w:sz w:val="24"/>
                <w:szCs w:val="24"/>
              </w:rPr>
              <w:t xml:space="preserve"> dalykinių metodinių būrelių tarybų veikloje</w:t>
            </w:r>
            <w:r w:rsidR="00D13647">
              <w:rPr>
                <w:rFonts w:ascii="Times New Roman" w:hAnsi="Times New Roman" w:cs="Times New Roman"/>
                <w:bCs/>
                <w:iCs/>
                <w:sz w:val="24"/>
                <w:szCs w:val="24"/>
              </w:rPr>
              <w:t>.</w:t>
            </w:r>
          </w:p>
        </w:tc>
        <w:tc>
          <w:tcPr>
            <w:tcW w:w="1695" w:type="dxa"/>
            <w:shd w:val="clear" w:color="auto" w:fill="auto"/>
            <w:vAlign w:val="center"/>
          </w:tcPr>
          <w:p w14:paraId="4E6FA901" w14:textId="169D2A52" w:rsidR="00DB08BE" w:rsidRPr="00D13647" w:rsidRDefault="00D13647" w:rsidP="00D13647">
            <w:pPr>
              <w:spacing w:after="0" w:line="240" w:lineRule="auto"/>
              <w:jc w:val="center"/>
              <w:rPr>
                <w:rFonts w:ascii="Times New Roman" w:eastAsia="Calibri" w:hAnsi="Times New Roman" w:cs="Times New Roman"/>
                <w:bCs/>
                <w:sz w:val="24"/>
                <w:szCs w:val="24"/>
                <w:lang w:val="fr-FR" w:eastAsia="lt-LT"/>
              </w:rPr>
            </w:pPr>
            <w:r w:rsidRPr="00D13647">
              <w:rPr>
                <w:rFonts w:ascii="Times New Roman" w:eastAsia="Calibri" w:hAnsi="Times New Roman" w:cs="Times New Roman"/>
                <w:bCs/>
                <w:sz w:val="24"/>
                <w:szCs w:val="24"/>
                <w:lang w:val="fr-FR" w:eastAsia="lt-LT"/>
              </w:rPr>
              <w:t xml:space="preserve">20-30 val. </w:t>
            </w:r>
          </w:p>
        </w:tc>
      </w:tr>
      <w:tr w:rsidR="00DB08BE" w:rsidRPr="005D5AC9" w14:paraId="24764E2E" w14:textId="77777777" w:rsidTr="00D13647">
        <w:tc>
          <w:tcPr>
            <w:tcW w:w="3539" w:type="dxa"/>
            <w:shd w:val="clear" w:color="auto" w:fill="auto"/>
          </w:tcPr>
          <w:p w14:paraId="7A4C8167"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 xml:space="preserve">dalyvavimas neformaliojo suaugusiųjų švietimo veiklose </w:t>
            </w:r>
          </w:p>
        </w:tc>
        <w:tc>
          <w:tcPr>
            <w:tcW w:w="4394" w:type="dxa"/>
            <w:shd w:val="clear" w:color="auto" w:fill="auto"/>
          </w:tcPr>
          <w:p w14:paraId="640D486C" w14:textId="77777777" w:rsidR="00DB08BE" w:rsidRPr="000E3CD5"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neformalaus švietimo programose</w:t>
            </w:r>
          </w:p>
          <w:p w14:paraId="6CA048C0" w14:textId="77777777" w:rsidR="00DB08BE" w:rsidRPr="000E3CD5"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seminaruose;</w:t>
            </w:r>
          </w:p>
          <w:p w14:paraId="5C13CEB5" w14:textId="77777777" w:rsidR="00DB08BE" w:rsidRPr="000E3CD5"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konferencijose,</w:t>
            </w:r>
          </w:p>
          <w:p w14:paraId="7EEDD163" w14:textId="77777777" w:rsidR="00DB08BE" w:rsidRPr="000E3CD5"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rPr>
            </w:pPr>
            <w:r w:rsidRPr="000E3CD5">
              <w:rPr>
                <w:rFonts w:ascii="Times New Roman" w:hAnsi="Times New Roman" w:cs="Times New Roman"/>
                <w:bCs/>
                <w:iCs/>
                <w:sz w:val="24"/>
                <w:szCs w:val="24"/>
              </w:rPr>
              <w:t>trumpalaikėse ar ilgalaikėse stažuotėse, projektuose ir pan.;</w:t>
            </w:r>
          </w:p>
          <w:p w14:paraId="0486C8CA" w14:textId="77777777" w:rsidR="00DB08BE" w:rsidRPr="005D5AC9" w:rsidRDefault="00DB08BE" w:rsidP="009B472D">
            <w:pPr>
              <w:numPr>
                <w:ilvl w:val="0"/>
                <w:numId w:val="17"/>
              </w:numPr>
              <w:spacing w:after="0" w:line="240" w:lineRule="auto"/>
              <w:ind w:left="179" w:hanging="141"/>
              <w:contextualSpacing/>
              <w:jc w:val="left"/>
              <w:rPr>
                <w:rFonts w:ascii="Times New Roman" w:hAnsi="Times New Roman" w:cs="Times New Roman"/>
                <w:bCs/>
                <w:sz w:val="24"/>
                <w:szCs w:val="24"/>
                <w:lang w:val="en-US"/>
              </w:rPr>
            </w:pPr>
            <w:r w:rsidRPr="000E3CD5">
              <w:rPr>
                <w:rFonts w:ascii="Times New Roman" w:hAnsi="Times New Roman" w:cs="Times New Roman"/>
                <w:bCs/>
                <w:sz w:val="24"/>
                <w:szCs w:val="24"/>
              </w:rPr>
              <w:t xml:space="preserve"> bendrųjų ir specialiųjų kompetencijų gilinimas savišvietos būdu</w:t>
            </w:r>
          </w:p>
        </w:tc>
        <w:tc>
          <w:tcPr>
            <w:tcW w:w="1695" w:type="dxa"/>
            <w:shd w:val="clear" w:color="auto" w:fill="auto"/>
            <w:vAlign w:val="center"/>
          </w:tcPr>
          <w:p w14:paraId="41D1B0BE" w14:textId="6A6443CB" w:rsidR="00DB08BE" w:rsidRPr="005D5AC9" w:rsidRDefault="00D13647" w:rsidP="00D13647">
            <w:pPr>
              <w:spacing w:after="0" w:line="240" w:lineRule="auto"/>
              <w:jc w:val="center"/>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20 val. </w:t>
            </w:r>
          </w:p>
        </w:tc>
      </w:tr>
      <w:tr w:rsidR="00DB08BE" w:rsidRPr="005D5AC9" w14:paraId="64C6D8D7" w14:textId="77777777" w:rsidTr="00C966C6">
        <w:tc>
          <w:tcPr>
            <w:tcW w:w="3539" w:type="dxa"/>
            <w:shd w:val="clear" w:color="auto" w:fill="auto"/>
          </w:tcPr>
          <w:p w14:paraId="69A1F66D" w14:textId="77777777" w:rsidR="00DB08BE" w:rsidRPr="005D5AC9"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lastRenderedPageBreak/>
              <w:t>mokytojų veiklą reglamentuojančių dokumentų analizė</w:t>
            </w:r>
          </w:p>
        </w:tc>
        <w:tc>
          <w:tcPr>
            <w:tcW w:w="4394" w:type="dxa"/>
            <w:shd w:val="clear" w:color="auto" w:fill="auto"/>
          </w:tcPr>
          <w:p w14:paraId="0577AAE3" w14:textId="77777777" w:rsidR="00DB08BE" w:rsidRPr="005D5AC9" w:rsidRDefault="00DB08BE" w:rsidP="009B472D">
            <w:pPr>
              <w:spacing w:after="0" w:line="240" w:lineRule="auto"/>
              <w:jc w:val="left"/>
              <w:rPr>
                <w:rFonts w:ascii="Times New Roman" w:eastAsia="Calibri" w:hAnsi="Times New Roman" w:cs="Times New Roman"/>
                <w:bCs/>
                <w:i/>
                <w:iCs/>
                <w:sz w:val="24"/>
                <w:szCs w:val="24"/>
                <w:lang w:eastAsia="lt-LT"/>
              </w:rPr>
            </w:pPr>
          </w:p>
        </w:tc>
        <w:tc>
          <w:tcPr>
            <w:tcW w:w="1695" w:type="dxa"/>
            <w:shd w:val="clear" w:color="auto" w:fill="auto"/>
          </w:tcPr>
          <w:p w14:paraId="5AE38088" w14:textId="072EDC65" w:rsidR="00DB08BE" w:rsidRPr="005D5AC9" w:rsidRDefault="00DB08BE" w:rsidP="00C966C6">
            <w:pPr>
              <w:spacing w:after="0" w:line="240" w:lineRule="auto"/>
              <w:jc w:val="left"/>
              <w:rPr>
                <w:rFonts w:ascii="Times New Roman" w:eastAsia="Calibri" w:hAnsi="Times New Roman" w:cs="Times New Roman"/>
                <w:bCs/>
                <w:sz w:val="24"/>
                <w:szCs w:val="24"/>
                <w:lang w:eastAsia="lt-LT"/>
              </w:rPr>
            </w:pPr>
          </w:p>
        </w:tc>
      </w:tr>
      <w:tr w:rsidR="00DB08BE" w:rsidRPr="005D5AC9" w14:paraId="0575D4E3" w14:textId="77777777" w:rsidTr="00C966C6">
        <w:tc>
          <w:tcPr>
            <w:tcW w:w="3539" w:type="dxa"/>
            <w:shd w:val="clear" w:color="auto" w:fill="auto"/>
          </w:tcPr>
          <w:p w14:paraId="3B799E7A" w14:textId="77777777" w:rsidR="00DB08BE" w:rsidRPr="005D5AC9" w:rsidRDefault="00DB08BE" w:rsidP="00C966C6">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IŠ VISO:</w:t>
            </w:r>
          </w:p>
        </w:tc>
        <w:tc>
          <w:tcPr>
            <w:tcW w:w="4394" w:type="dxa"/>
            <w:shd w:val="clear" w:color="auto" w:fill="auto"/>
          </w:tcPr>
          <w:p w14:paraId="43C17727" w14:textId="77777777" w:rsidR="00DB08BE" w:rsidRPr="005D5AC9" w:rsidRDefault="00DB08BE" w:rsidP="00C966C6">
            <w:pPr>
              <w:spacing w:after="0" w:line="240" w:lineRule="auto"/>
              <w:jc w:val="left"/>
              <w:rPr>
                <w:rFonts w:ascii="Times New Roman" w:eastAsia="Calibri" w:hAnsi="Times New Roman" w:cs="Times New Roman"/>
                <w:bCs/>
                <w:i/>
                <w:iCs/>
                <w:sz w:val="24"/>
                <w:szCs w:val="24"/>
                <w:lang w:eastAsia="lt-LT"/>
              </w:rPr>
            </w:pPr>
          </w:p>
        </w:tc>
        <w:tc>
          <w:tcPr>
            <w:tcW w:w="1695" w:type="dxa"/>
            <w:shd w:val="clear" w:color="auto" w:fill="auto"/>
          </w:tcPr>
          <w:p w14:paraId="7004DBEC" w14:textId="723D6ED8" w:rsidR="00DB08BE" w:rsidRPr="005D5AC9" w:rsidRDefault="00D13647" w:rsidP="00D13647">
            <w:pPr>
              <w:spacing w:after="0" w:line="240" w:lineRule="auto"/>
              <w:jc w:val="left"/>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137</w:t>
            </w:r>
            <w:r w:rsidR="00DB08BE" w:rsidRPr="005D5AC9">
              <w:rPr>
                <w:rFonts w:ascii="Times New Roman" w:eastAsia="Calibri" w:hAnsi="Times New Roman" w:cs="Times New Roman"/>
                <w:bCs/>
                <w:sz w:val="24"/>
                <w:szCs w:val="24"/>
                <w:lang w:eastAsia="lt-LT"/>
              </w:rPr>
              <w:t xml:space="preserve"> val.</w:t>
            </w:r>
          </w:p>
        </w:tc>
      </w:tr>
    </w:tbl>
    <w:p w14:paraId="1474CE87" w14:textId="77777777" w:rsidR="00DB08BE" w:rsidRPr="005D5AC9" w:rsidRDefault="00DB08BE" w:rsidP="00DB08BE">
      <w:pPr>
        <w:spacing w:after="0" w:line="240" w:lineRule="auto"/>
        <w:jc w:val="left"/>
        <w:rPr>
          <w:rFonts w:ascii="Times New Roman" w:hAnsi="Times New Roman" w:cs="Times New Roman"/>
          <w:b/>
          <w:bCs/>
          <w:sz w:val="24"/>
          <w:szCs w:val="24"/>
          <w:lang w:eastAsia="lt-LT"/>
        </w:rPr>
      </w:pPr>
      <w:r w:rsidRPr="005D5AC9">
        <w:rPr>
          <w:rFonts w:ascii="Times New Roman" w:hAnsi="Times New Roman" w:cs="Times New Roman"/>
          <w:b/>
          <w:bCs/>
          <w:sz w:val="24"/>
          <w:szCs w:val="24"/>
          <w:lang w:eastAsia="lt-LT"/>
        </w:rPr>
        <w:t>II.  Individualiai</w:t>
      </w:r>
      <w:r>
        <w:rPr>
          <w:rFonts w:ascii="Times New Roman" w:hAnsi="Times New Roman" w:cs="Times New Roman"/>
          <w:b/>
          <w:bCs/>
          <w:sz w:val="24"/>
          <w:szCs w:val="24"/>
          <w:lang w:eastAsia="lt-LT"/>
        </w:rPr>
        <w:t xml:space="preserve"> su mokytoju sutariamos veiklos </w:t>
      </w:r>
      <w:r w:rsidRPr="00892C2C">
        <w:rPr>
          <w:rFonts w:ascii="Times New Roman" w:hAnsi="Times New Roman" w:cs="Times New Roman"/>
          <w:b/>
          <w:bCs/>
          <w:sz w:val="24"/>
          <w:szCs w:val="24"/>
          <w:lang w:eastAsia="lt-LT"/>
        </w:rPr>
        <w:t>(</w:t>
      </w:r>
      <w:r w:rsidRPr="00892C2C">
        <w:rPr>
          <w:rFonts w:ascii="Times New Roman" w:eastAsia="Calibri" w:hAnsi="Times New Roman" w:cs="Times New Roman"/>
          <w:b/>
          <w:sz w:val="24"/>
          <w:szCs w:val="24"/>
          <w:lang w:eastAsia="lt-LT"/>
        </w:rPr>
        <w:t xml:space="preserve">0 - </w:t>
      </w:r>
      <w:r w:rsidRPr="00892C2C">
        <w:rPr>
          <w:rFonts w:ascii="Times New Roman" w:eastAsia="Calibri" w:hAnsi="Times New Roman" w:cs="Times New Roman"/>
          <w:b/>
          <w:sz w:val="24"/>
          <w:szCs w:val="24"/>
          <w:lang w:val="en-GB" w:eastAsia="lt-LT"/>
        </w:rPr>
        <w:t>400 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111"/>
        <w:gridCol w:w="2120"/>
      </w:tblGrid>
      <w:tr w:rsidR="00DB08BE" w:rsidRPr="005D5AC9" w14:paraId="45B058F6" w14:textId="77777777" w:rsidTr="000E3CD5">
        <w:trPr>
          <w:trHeight w:val="419"/>
        </w:trPr>
        <w:tc>
          <w:tcPr>
            <w:tcW w:w="3397" w:type="dxa"/>
            <w:shd w:val="clear" w:color="auto" w:fill="auto"/>
          </w:tcPr>
          <w:p w14:paraId="6023BE26" w14:textId="77777777" w:rsidR="00DB08BE" w:rsidRPr="005D5AC9" w:rsidRDefault="00DB08BE" w:rsidP="00C966C6">
            <w:pPr>
              <w:spacing w:after="0" w:line="240" w:lineRule="auto"/>
              <w:rPr>
                <w:rFonts w:ascii="Times New Roman" w:eastAsia="Calibri" w:hAnsi="Times New Roman" w:cs="Times New Roman"/>
                <w:sz w:val="24"/>
                <w:szCs w:val="24"/>
                <w:lang w:eastAsia="lt-LT"/>
              </w:rPr>
            </w:pPr>
          </w:p>
        </w:tc>
        <w:tc>
          <w:tcPr>
            <w:tcW w:w="4111" w:type="dxa"/>
            <w:shd w:val="clear" w:color="auto" w:fill="auto"/>
            <w:vAlign w:val="center"/>
          </w:tcPr>
          <w:p w14:paraId="56429EFB" w14:textId="1FF58318" w:rsidR="00DB08BE" w:rsidRPr="005D5AC9" w:rsidRDefault="00DB08BE" w:rsidP="000E3CD5">
            <w:pPr>
              <w:spacing w:after="0" w:line="240" w:lineRule="auto"/>
              <w:jc w:val="center"/>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Konkrečios įvardintos veiklos</w:t>
            </w:r>
          </w:p>
        </w:tc>
        <w:tc>
          <w:tcPr>
            <w:tcW w:w="2120" w:type="dxa"/>
            <w:shd w:val="clear" w:color="auto" w:fill="auto"/>
            <w:vAlign w:val="center"/>
          </w:tcPr>
          <w:p w14:paraId="54D9E198" w14:textId="77777777" w:rsidR="00DB08BE" w:rsidRPr="005D5AC9" w:rsidRDefault="00DB08BE" w:rsidP="000E3CD5">
            <w:pPr>
              <w:spacing w:after="0" w:line="240" w:lineRule="auto"/>
              <w:jc w:val="center"/>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Metinės valandos</w:t>
            </w:r>
          </w:p>
        </w:tc>
      </w:tr>
      <w:tr w:rsidR="00DB08BE" w:rsidRPr="005D5AC9" w14:paraId="56327C1B" w14:textId="77777777" w:rsidTr="009B472D">
        <w:trPr>
          <w:trHeight w:val="851"/>
        </w:trPr>
        <w:tc>
          <w:tcPr>
            <w:tcW w:w="9628" w:type="dxa"/>
            <w:gridSpan w:val="3"/>
            <w:shd w:val="clear" w:color="auto" w:fill="auto"/>
          </w:tcPr>
          <w:p w14:paraId="703C5915" w14:textId="6EFF86C5" w:rsidR="00DB08BE" w:rsidRPr="00E12BC0" w:rsidRDefault="00DB08BE" w:rsidP="00E12BC0">
            <w:pPr>
              <w:spacing w:after="0" w:line="240" w:lineRule="auto"/>
              <w:jc w:val="center"/>
              <w:rPr>
                <w:rFonts w:ascii="Times New Roman" w:eastAsia="Calibri" w:hAnsi="Times New Roman" w:cs="Times New Roman"/>
                <w:b/>
                <w:sz w:val="24"/>
                <w:szCs w:val="24"/>
                <w:u w:val="single"/>
                <w:lang w:eastAsia="lt-LT"/>
              </w:rPr>
            </w:pPr>
            <w:r w:rsidRPr="001F61D9">
              <w:rPr>
                <w:rFonts w:ascii="Times New Roman" w:eastAsia="Calibri" w:hAnsi="Times New Roman" w:cs="Times New Roman"/>
                <w:b/>
                <w:bCs/>
                <w:sz w:val="24"/>
                <w:szCs w:val="24"/>
                <w:u w:val="single"/>
                <w:lang w:eastAsia="lt-LT"/>
              </w:rPr>
              <w:t>1. Bendradarbiavimo veiklos, skirtos mokyklos veiklai planuoti, tobulinti, pozityviam mokyklos mikroklimatui kurti, ugdymo ir švietimo pagalbos kokybei, mokykloje ugdomų mokinių saugumui užtikrinti:</w:t>
            </w:r>
          </w:p>
        </w:tc>
      </w:tr>
      <w:tr w:rsidR="00DB08BE" w:rsidRPr="005D5AC9" w14:paraId="456DFC83" w14:textId="77777777" w:rsidTr="009B472D">
        <w:trPr>
          <w:trHeight w:val="20"/>
        </w:trPr>
        <w:tc>
          <w:tcPr>
            <w:tcW w:w="3397" w:type="dxa"/>
            <w:shd w:val="clear" w:color="auto" w:fill="auto"/>
          </w:tcPr>
          <w:p w14:paraId="69CFECDA" w14:textId="77777777" w:rsidR="00DB08BE" w:rsidRPr="00DB08BE" w:rsidRDefault="00DB08BE" w:rsidP="009B472D">
            <w:pPr>
              <w:numPr>
                <w:ilvl w:val="1"/>
                <w:numId w:val="15"/>
              </w:numPr>
              <w:tabs>
                <w:tab w:val="left" w:pos="599"/>
              </w:tabs>
              <w:spacing w:after="0" w:line="240" w:lineRule="auto"/>
              <w:ind w:left="0" w:firstLine="60"/>
              <w:contextualSpacing/>
              <w:jc w:val="left"/>
              <w:rPr>
                <w:rFonts w:ascii="Times New Roman" w:hAnsi="Times New Roman" w:cs="Times New Roman"/>
                <w:sz w:val="24"/>
                <w:szCs w:val="24"/>
              </w:rPr>
            </w:pPr>
            <w:r w:rsidRPr="005D5AC9">
              <w:rPr>
                <w:rFonts w:ascii="Times New Roman" w:hAnsi="Times New Roman" w:cs="Times New Roman"/>
                <w:bCs/>
                <w:sz w:val="24"/>
                <w:szCs w:val="24"/>
              </w:rPr>
              <w:t>dalyvavimas, vadovavimas darbo grupėms ar komisijoms, jų veiklos administravimas ar koordinavimas</w:t>
            </w:r>
          </w:p>
        </w:tc>
        <w:tc>
          <w:tcPr>
            <w:tcW w:w="4111" w:type="dxa"/>
            <w:shd w:val="clear" w:color="auto" w:fill="auto"/>
          </w:tcPr>
          <w:p w14:paraId="68BE4740" w14:textId="3D7D6D7E" w:rsidR="00DB08BE" w:rsidRPr="005D5AC9" w:rsidRDefault="00DB08BE"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Tikslinės darbo grupės</w:t>
            </w:r>
            <w:r w:rsidR="00F56AAD">
              <w:rPr>
                <w:rFonts w:ascii="Times New Roman" w:eastAsia="Calibri" w:hAnsi="Times New Roman" w:cs="Times New Roman"/>
                <w:sz w:val="24"/>
                <w:szCs w:val="24"/>
                <w:lang w:eastAsia="lt-LT"/>
              </w:rPr>
              <w:t>;</w:t>
            </w:r>
          </w:p>
          <w:p w14:paraId="66C05D35" w14:textId="7F3AFE00" w:rsidR="00DB08BE" w:rsidRPr="005D5AC9" w:rsidRDefault="00DB08BE" w:rsidP="009B472D">
            <w:pPr>
              <w:spacing w:after="0" w:line="240" w:lineRule="auto"/>
              <w:jc w:val="left"/>
              <w:rPr>
                <w:rFonts w:ascii="Times New Roman" w:eastAsia="Calibri" w:hAnsi="Times New Roman" w:cs="Times New Roman"/>
                <w:sz w:val="24"/>
                <w:szCs w:val="24"/>
              </w:rPr>
            </w:pPr>
            <w:proofErr w:type="spellStart"/>
            <w:r w:rsidRPr="005D5AC9">
              <w:rPr>
                <w:rFonts w:ascii="Times New Roman" w:eastAsia="Calibri" w:hAnsi="Times New Roman" w:cs="Times New Roman"/>
                <w:sz w:val="24"/>
                <w:szCs w:val="24"/>
              </w:rPr>
              <w:t>Olweus</w:t>
            </w:r>
            <w:proofErr w:type="spellEnd"/>
            <w:r w:rsidRPr="005D5AC9">
              <w:rPr>
                <w:rFonts w:ascii="Times New Roman" w:eastAsia="Calibri" w:hAnsi="Times New Roman" w:cs="Times New Roman"/>
                <w:sz w:val="24"/>
                <w:szCs w:val="24"/>
              </w:rPr>
              <w:t xml:space="preserve"> programos koordinatorius, instruktorius</w:t>
            </w:r>
            <w:r w:rsidR="00F56AAD">
              <w:rPr>
                <w:rFonts w:ascii="Times New Roman" w:eastAsia="Calibri" w:hAnsi="Times New Roman" w:cs="Times New Roman"/>
                <w:sz w:val="24"/>
                <w:szCs w:val="24"/>
              </w:rPr>
              <w:t>;</w:t>
            </w:r>
          </w:p>
          <w:p w14:paraId="7CC496DD" w14:textId="4D184A30" w:rsidR="00DB08BE" w:rsidRPr="005D5AC9" w:rsidRDefault="00F56AAD"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MSG lyderiai;</w:t>
            </w:r>
          </w:p>
          <w:p w14:paraId="1CDC899C" w14:textId="7CEEBDB1" w:rsidR="00DB08BE" w:rsidRPr="005D5AC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Dalyvavimas MSG susirinkimuose</w:t>
            </w:r>
            <w:r w:rsidR="00F56AAD">
              <w:rPr>
                <w:rFonts w:ascii="Times New Roman" w:eastAsia="Calibri" w:hAnsi="Times New Roman" w:cs="Times New Roman"/>
                <w:sz w:val="24"/>
                <w:szCs w:val="24"/>
                <w:lang w:eastAsia="lt-LT"/>
              </w:rPr>
              <w:t>.</w:t>
            </w:r>
          </w:p>
        </w:tc>
        <w:tc>
          <w:tcPr>
            <w:tcW w:w="2120" w:type="dxa"/>
            <w:shd w:val="clear" w:color="auto" w:fill="auto"/>
          </w:tcPr>
          <w:p w14:paraId="5397D9BF" w14:textId="589857E4" w:rsidR="00DB08BE" w:rsidRPr="00DB08BE" w:rsidRDefault="00F56AAD" w:rsidP="009B472D">
            <w:pPr>
              <w:spacing w:after="0" w:line="240" w:lineRule="auto"/>
              <w:jc w:val="left"/>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10</w:t>
            </w:r>
            <w:r w:rsidR="000D43D8">
              <w:rPr>
                <w:rFonts w:ascii="Times New Roman" w:eastAsia="Calibri" w:hAnsi="Times New Roman" w:cs="Times New Roman"/>
                <w:sz w:val="24"/>
                <w:szCs w:val="24"/>
                <w:lang w:val="fr-FR"/>
              </w:rPr>
              <w:t xml:space="preserve"> </w:t>
            </w:r>
            <w:r w:rsidR="00DB08BE" w:rsidRPr="00DB08BE">
              <w:rPr>
                <w:rFonts w:ascii="Times New Roman" w:eastAsia="Calibri" w:hAnsi="Times New Roman" w:cs="Times New Roman"/>
                <w:sz w:val="24"/>
                <w:szCs w:val="24"/>
                <w:lang w:val="fr-FR"/>
              </w:rPr>
              <w:t>−</w:t>
            </w:r>
            <w:r w:rsidR="000D43D8">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7</w:t>
            </w:r>
            <w:r w:rsidR="00DB08BE" w:rsidRPr="00DB08BE">
              <w:rPr>
                <w:rFonts w:ascii="Times New Roman" w:eastAsia="Calibri" w:hAnsi="Times New Roman" w:cs="Times New Roman"/>
                <w:sz w:val="24"/>
                <w:szCs w:val="24"/>
                <w:lang w:val="fr-FR"/>
              </w:rPr>
              <w:t>0 val.</w:t>
            </w:r>
          </w:p>
          <w:p w14:paraId="03895772" w14:textId="6BA7EE65" w:rsidR="00DB08BE" w:rsidRPr="00DB08BE" w:rsidRDefault="00F56AAD" w:rsidP="009B472D">
            <w:pPr>
              <w:spacing w:after="0" w:line="240" w:lineRule="auto"/>
              <w:jc w:val="lef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3</w:t>
            </w:r>
            <w:r w:rsidR="00DB08BE">
              <w:rPr>
                <w:rFonts w:ascii="Times New Roman" w:eastAsia="Calibri" w:hAnsi="Times New Roman" w:cs="Times New Roman"/>
                <w:sz w:val="24"/>
                <w:szCs w:val="24"/>
                <w:lang w:val="sv-SE"/>
              </w:rPr>
              <w:t>0 v</w:t>
            </w:r>
            <w:r w:rsidR="00DB08BE" w:rsidRPr="00DB08BE">
              <w:rPr>
                <w:rFonts w:ascii="Times New Roman" w:eastAsia="Calibri" w:hAnsi="Times New Roman" w:cs="Times New Roman"/>
                <w:sz w:val="24"/>
                <w:szCs w:val="24"/>
                <w:lang w:val="sv-SE"/>
              </w:rPr>
              <w:t>al.</w:t>
            </w:r>
          </w:p>
          <w:p w14:paraId="46EC68D6" w14:textId="77777777" w:rsidR="00DB08BE" w:rsidRDefault="00DB08BE" w:rsidP="009B472D">
            <w:pPr>
              <w:spacing w:after="0" w:line="240" w:lineRule="auto"/>
              <w:jc w:val="left"/>
              <w:rPr>
                <w:rFonts w:ascii="Times New Roman" w:eastAsia="Calibri" w:hAnsi="Times New Roman" w:cs="Times New Roman"/>
                <w:sz w:val="24"/>
                <w:szCs w:val="24"/>
                <w:lang w:val="sv-SE"/>
              </w:rPr>
            </w:pPr>
          </w:p>
          <w:p w14:paraId="767EAAF6" w14:textId="6848D795" w:rsidR="00DB08BE" w:rsidRPr="00DB08BE" w:rsidRDefault="00DB08BE" w:rsidP="009B472D">
            <w:pPr>
              <w:spacing w:after="0" w:line="240" w:lineRule="auto"/>
              <w:jc w:val="left"/>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1</w:t>
            </w:r>
            <w:r w:rsidR="00F56AAD">
              <w:rPr>
                <w:rFonts w:ascii="Times New Roman" w:eastAsia="Calibri" w:hAnsi="Times New Roman" w:cs="Times New Roman"/>
                <w:sz w:val="24"/>
                <w:szCs w:val="24"/>
                <w:lang w:val="sv-SE"/>
              </w:rPr>
              <w:t>0</w:t>
            </w:r>
            <w:r>
              <w:rPr>
                <w:rFonts w:ascii="Times New Roman" w:eastAsia="Calibri" w:hAnsi="Times New Roman" w:cs="Times New Roman"/>
                <w:sz w:val="24"/>
                <w:szCs w:val="24"/>
                <w:lang w:val="sv-SE"/>
              </w:rPr>
              <w:t xml:space="preserve"> v</w:t>
            </w:r>
            <w:r w:rsidRPr="00DB08BE">
              <w:rPr>
                <w:rFonts w:ascii="Times New Roman" w:eastAsia="Calibri" w:hAnsi="Times New Roman" w:cs="Times New Roman"/>
                <w:sz w:val="24"/>
                <w:szCs w:val="24"/>
                <w:lang w:val="sv-SE"/>
              </w:rPr>
              <w:t>al.</w:t>
            </w:r>
          </w:p>
          <w:p w14:paraId="74719BAC" w14:textId="2344F18A" w:rsidR="00DB08BE" w:rsidRPr="00DB08BE" w:rsidRDefault="00F56AAD" w:rsidP="009B472D">
            <w:pPr>
              <w:spacing w:after="0" w:line="240" w:lineRule="auto"/>
              <w:jc w:val="left"/>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10</w:t>
            </w:r>
            <w:r w:rsidR="00DB08BE">
              <w:rPr>
                <w:rFonts w:ascii="Times New Roman" w:eastAsia="Calibri" w:hAnsi="Times New Roman" w:cs="Times New Roman"/>
                <w:sz w:val="24"/>
                <w:szCs w:val="24"/>
                <w:lang w:val="en-GB"/>
              </w:rPr>
              <w:t xml:space="preserve"> </w:t>
            </w:r>
            <w:r w:rsidR="00DB08BE" w:rsidRPr="00DB08BE">
              <w:rPr>
                <w:rFonts w:ascii="Times New Roman" w:eastAsia="Calibri" w:hAnsi="Times New Roman" w:cs="Times New Roman"/>
                <w:sz w:val="24"/>
                <w:szCs w:val="24"/>
                <w:lang w:val="en-GB"/>
              </w:rPr>
              <w:t>val.</w:t>
            </w:r>
          </w:p>
        </w:tc>
      </w:tr>
      <w:tr w:rsidR="00DB08BE" w:rsidRPr="005D5AC9" w14:paraId="4A7C5165" w14:textId="77777777" w:rsidTr="00CA429B">
        <w:trPr>
          <w:trHeight w:val="20"/>
        </w:trPr>
        <w:tc>
          <w:tcPr>
            <w:tcW w:w="3397" w:type="dxa"/>
            <w:shd w:val="clear" w:color="auto" w:fill="auto"/>
          </w:tcPr>
          <w:p w14:paraId="277CFE24" w14:textId="421771DD" w:rsidR="00DB08BE" w:rsidRPr="005D5AC9" w:rsidRDefault="00DB08BE" w:rsidP="009B472D">
            <w:pPr>
              <w:tabs>
                <w:tab w:val="left" w:pos="599"/>
              </w:tabs>
              <w:spacing w:after="0" w:line="240" w:lineRule="auto"/>
              <w:ind w:left="60"/>
              <w:contextualSpacing/>
              <w:jc w:val="left"/>
              <w:rPr>
                <w:rFonts w:ascii="Times New Roman" w:hAnsi="Times New Roman" w:cs="Times New Roman"/>
                <w:sz w:val="24"/>
                <w:szCs w:val="24"/>
                <w:lang w:val="en-US"/>
              </w:rPr>
            </w:pPr>
            <w:r>
              <w:rPr>
                <w:rFonts w:ascii="Times New Roman" w:hAnsi="Times New Roman" w:cs="Times New Roman"/>
                <w:bCs/>
                <w:sz w:val="24"/>
                <w:szCs w:val="24"/>
                <w:lang w:val="en-US"/>
              </w:rPr>
              <w:t xml:space="preserve">1.2. </w:t>
            </w:r>
            <w:r w:rsidRPr="000E3CD5">
              <w:rPr>
                <w:rFonts w:ascii="Times New Roman" w:hAnsi="Times New Roman" w:cs="Times New Roman"/>
                <w:bCs/>
                <w:sz w:val="24"/>
                <w:szCs w:val="24"/>
              </w:rPr>
              <w:t>dalyvavimas mokyklos savivaldos veikloje ir</w:t>
            </w:r>
            <w:r w:rsidR="000E3CD5">
              <w:rPr>
                <w:rFonts w:ascii="Times New Roman" w:hAnsi="Times New Roman" w:cs="Times New Roman"/>
                <w:bCs/>
                <w:sz w:val="24"/>
                <w:szCs w:val="24"/>
              </w:rPr>
              <w:t xml:space="preserve"> </w:t>
            </w:r>
            <w:r w:rsidRPr="000E3CD5">
              <w:rPr>
                <w:rFonts w:ascii="Times New Roman" w:hAnsi="Times New Roman" w:cs="Times New Roman"/>
                <w:bCs/>
                <w:sz w:val="24"/>
                <w:szCs w:val="24"/>
              </w:rPr>
              <w:t>/ ar savivaldos veiklos administravimas</w:t>
            </w:r>
          </w:p>
        </w:tc>
        <w:tc>
          <w:tcPr>
            <w:tcW w:w="4111" w:type="dxa"/>
            <w:shd w:val="clear" w:color="auto" w:fill="auto"/>
          </w:tcPr>
          <w:p w14:paraId="012E68AC" w14:textId="60093D6F" w:rsidR="00DB08BE" w:rsidRPr="005D5AC9" w:rsidRDefault="00F56AAD"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G</w:t>
            </w:r>
            <w:r w:rsidR="00DB08BE" w:rsidRPr="005D5AC9">
              <w:rPr>
                <w:rFonts w:ascii="Times New Roman" w:eastAsia="Calibri" w:hAnsi="Times New Roman" w:cs="Times New Roman"/>
                <w:sz w:val="24"/>
                <w:szCs w:val="24"/>
                <w:lang w:eastAsia="lt-LT"/>
              </w:rPr>
              <w:t>imnazijos taryba</w:t>
            </w:r>
            <w:r>
              <w:rPr>
                <w:rFonts w:ascii="Times New Roman" w:eastAsia="Calibri" w:hAnsi="Times New Roman" w:cs="Times New Roman"/>
                <w:sz w:val="24"/>
                <w:szCs w:val="24"/>
                <w:lang w:eastAsia="lt-LT"/>
              </w:rPr>
              <w:t>;</w:t>
            </w:r>
            <w:r w:rsidR="00DB08BE" w:rsidRPr="005D5AC9">
              <w:rPr>
                <w:rFonts w:ascii="Times New Roman" w:eastAsia="Calibri" w:hAnsi="Times New Roman" w:cs="Times New Roman"/>
                <w:sz w:val="24"/>
                <w:szCs w:val="24"/>
                <w:lang w:eastAsia="lt-LT"/>
              </w:rPr>
              <w:t xml:space="preserve"> </w:t>
            </w:r>
          </w:p>
          <w:p w14:paraId="6C724DCC" w14:textId="2A0CA984" w:rsidR="00DB08BE" w:rsidRPr="005D5AC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Vaiko gerovės komisija</w:t>
            </w:r>
            <w:r w:rsidR="00F56AAD">
              <w:rPr>
                <w:rFonts w:ascii="Times New Roman" w:eastAsia="Calibri" w:hAnsi="Times New Roman" w:cs="Times New Roman"/>
                <w:sz w:val="24"/>
                <w:szCs w:val="24"/>
                <w:lang w:eastAsia="lt-LT"/>
              </w:rPr>
              <w:t>;</w:t>
            </w:r>
            <w:r w:rsidRPr="005D5AC9">
              <w:rPr>
                <w:rFonts w:ascii="Times New Roman" w:eastAsia="Calibri" w:hAnsi="Times New Roman" w:cs="Times New Roman"/>
                <w:sz w:val="24"/>
                <w:szCs w:val="24"/>
                <w:lang w:eastAsia="lt-LT"/>
              </w:rPr>
              <w:t xml:space="preserve"> </w:t>
            </w:r>
          </w:p>
          <w:p w14:paraId="781F779B" w14:textId="33045DC2" w:rsidR="00DB08BE" w:rsidRPr="005D5AC9" w:rsidRDefault="00F56AAD"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Metodinės tarybos pirmininkas.</w:t>
            </w:r>
          </w:p>
          <w:p w14:paraId="6A3C5B49"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p>
        </w:tc>
        <w:tc>
          <w:tcPr>
            <w:tcW w:w="2120" w:type="dxa"/>
            <w:shd w:val="clear" w:color="auto" w:fill="auto"/>
            <w:vAlign w:val="center"/>
          </w:tcPr>
          <w:p w14:paraId="2886E19A" w14:textId="3C93C124" w:rsidR="00DB08BE" w:rsidRPr="005D5AC9" w:rsidRDefault="00F56AAD" w:rsidP="00CA429B">
            <w:pPr>
              <w:spacing w:after="0" w:line="240" w:lineRule="auto"/>
              <w:jc w:val="left"/>
              <w:rPr>
                <w:rFonts w:ascii="Times New Roman" w:eastAsia="Calibri" w:hAnsi="Times New Roman" w:cs="Times New Roman"/>
                <w:sz w:val="24"/>
                <w:szCs w:val="24"/>
                <w:lang w:val="fr-FR" w:eastAsia="lt-LT"/>
              </w:rPr>
            </w:pPr>
            <w:r>
              <w:rPr>
                <w:rFonts w:ascii="Times New Roman" w:eastAsia="Calibri" w:hAnsi="Times New Roman" w:cs="Times New Roman"/>
                <w:sz w:val="24"/>
                <w:szCs w:val="24"/>
                <w:lang w:val="fr-FR" w:eastAsia="lt-LT"/>
              </w:rPr>
              <w:t>30</w:t>
            </w:r>
            <w:r w:rsidR="00DB08BE" w:rsidRPr="005D5AC9">
              <w:rPr>
                <w:rFonts w:ascii="Times New Roman" w:eastAsia="Calibri" w:hAnsi="Times New Roman" w:cs="Times New Roman"/>
                <w:sz w:val="24"/>
                <w:szCs w:val="24"/>
                <w:lang w:val="fr-FR" w:eastAsia="lt-LT"/>
              </w:rPr>
              <w:t xml:space="preserve"> val.</w:t>
            </w:r>
          </w:p>
          <w:p w14:paraId="5989A1DE" w14:textId="05061EDB" w:rsidR="00DB08BE" w:rsidRPr="005D5AC9" w:rsidRDefault="00F56AAD" w:rsidP="00CA429B">
            <w:pPr>
              <w:spacing w:after="0" w:line="240" w:lineRule="auto"/>
              <w:jc w:val="left"/>
              <w:rPr>
                <w:rFonts w:ascii="Times New Roman" w:eastAsia="Calibri" w:hAnsi="Times New Roman" w:cs="Times New Roman"/>
                <w:sz w:val="24"/>
                <w:szCs w:val="24"/>
                <w:lang w:val="fr-FR" w:eastAsia="lt-LT"/>
              </w:rPr>
            </w:pPr>
            <w:r>
              <w:rPr>
                <w:rFonts w:ascii="Times New Roman" w:eastAsia="Calibri" w:hAnsi="Times New Roman" w:cs="Times New Roman"/>
                <w:sz w:val="24"/>
                <w:szCs w:val="24"/>
                <w:lang w:val="fr-FR" w:eastAsia="lt-LT"/>
              </w:rPr>
              <w:t>30</w:t>
            </w:r>
            <w:r w:rsidR="00DB08BE" w:rsidRPr="005D5AC9">
              <w:rPr>
                <w:rFonts w:ascii="Times New Roman" w:eastAsia="Calibri" w:hAnsi="Times New Roman" w:cs="Times New Roman"/>
                <w:sz w:val="24"/>
                <w:szCs w:val="24"/>
                <w:lang w:val="fr-FR" w:eastAsia="lt-LT"/>
              </w:rPr>
              <w:t xml:space="preserve"> val.</w:t>
            </w:r>
          </w:p>
          <w:p w14:paraId="1013A216" w14:textId="763053C7" w:rsidR="00DB08BE" w:rsidRPr="00353C40" w:rsidRDefault="00F56AAD" w:rsidP="00353C40">
            <w:pPr>
              <w:spacing w:after="0" w:line="240" w:lineRule="auto"/>
              <w:jc w:val="left"/>
              <w:rPr>
                <w:rFonts w:ascii="Times New Roman" w:eastAsia="Calibri" w:hAnsi="Times New Roman" w:cs="Times New Roman"/>
                <w:sz w:val="24"/>
                <w:szCs w:val="24"/>
                <w:lang w:val="fr-FR" w:eastAsia="lt-LT"/>
              </w:rPr>
            </w:pPr>
            <w:r>
              <w:rPr>
                <w:rFonts w:ascii="Times New Roman" w:eastAsia="Calibri" w:hAnsi="Times New Roman" w:cs="Times New Roman"/>
                <w:sz w:val="24"/>
                <w:szCs w:val="24"/>
                <w:lang w:val="fr-FR" w:eastAsia="lt-LT"/>
              </w:rPr>
              <w:t>3</w:t>
            </w:r>
            <w:r w:rsidR="00353C40">
              <w:rPr>
                <w:rFonts w:ascii="Times New Roman" w:eastAsia="Calibri" w:hAnsi="Times New Roman" w:cs="Times New Roman"/>
                <w:sz w:val="24"/>
                <w:szCs w:val="24"/>
                <w:lang w:val="fr-FR" w:eastAsia="lt-LT"/>
              </w:rPr>
              <w:t xml:space="preserve">0 </w:t>
            </w:r>
            <w:r w:rsidR="00CA429B" w:rsidRPr="00353C40">
              <w:rPr>
                <w:rFonts w:ascii="Times New Roman" w:eastAsia="Calibri" w:hAnsi="Times New Roman" w:cs="Times New Roman"/>
                <w:sz w:val="24"/>
                <w:szCs w:val="24"/>
                <w:lang w:val="fr-FR" w:eastAsia="lt-LT"/>
              </w:rPr>
              <w:t>v</w:t>
            </w:r>
            <w:r w:rsidR="00DB08BE" w:rsidRPr="00353C40">
              <w:rPr>
                <w:rFonts w:ascii="Times New Roman" w:eastAsia="Calibri" w:hAnsi="Times New Roman" w:cs="Times New Roman"/>
                <w:sz w:val="24"/>
                <w:szCs w:val="24"/>
                <w:lang w:val="fr-FR" w:eastAsia="lt-LT"/>
              </w:rPr>
              <w:t>al.</w:t>
            </w:r>
          </w:p>
          <w:p w14:paraId="5C3DD0B3" w14:textId="77777777" w:rsidR="00DB08BE" w:rsidRPr="005D5AC9" w:rsidRDefault="00DB08BE" w:rsidP="00CA429B">
            <w:pPr>
              <w:spacing w:after="0" w:line="240" w:lineRule="auto"/>
              <w:jc w:val="left"/>
              <w:rPr>
                <w:rFonts w:ascii="Times New Roman" w:eastAsia="Calibri" w:hAnsi="Times New Roman" w:cs="Times New Roman"/>
                <w:sz w:val="24"/>
                <w:szCs w:val="24"/>
                <w:lang w:val="fr-FR" w:eastAsia="lt-LT"/>
              </w:rPr>
            </w:pPr>
          </w:p>
        </w:tc>
      </w:tr>
      <w:tr w:rsidR="00DB08BE" w:rsidRPr="005D5AC9" w14:paraId="26F7E41E" w14:textId="77777777" w:rsidTr="00CA429B">
        <w:trPr>
          <w:trHeight w:val="20"/>
        </w:trPr>
        <w:tc>
          <w:tcPr>
            <w:tcW w:w="3397" w:type="dxa"/>
            <w:shd w:val="clear" w:color="auto" w:fill="auto"/>
          </w:tcPr>
          <w:p w14:paraId="1E4B7EE3" w14:textId="374CF791" w:rsidR="00DB08BE" w:rsidRPr="005D5AC9" w:rsidRDefault="00CA429B" w:rsidP="00CA429B">
            <w:pPr>
              <w:tabs>
                <w:tab w:val="left" w:pos="457"/>
              </w:tabs>
              <w:spacing w:after="0" w:line="240" w:lineRule="auto"/>
              <w:contextualSpacing/>
              <w:jc w:val="left"/>
              <w:rPr>
                <w:rFonts w:ascii="Times New Roman" w:hAnsi="Times New Roman" w:cs="Times New Roman"/>
                <w:sz w:val="24"/>
                <w:szCs w:val="24"/>
                <w:lang w:val="sv-SE"/>
              </w:rPr>
            </w:pPr>
            <w:r>
              <w:rPr>
                <w:rFonts w:ascii="Times New Roman" w:hAnsi="Times New Roman" w:cs="Times New Roman"/>
                <w:bCs/>
                <w:sz w:val="24"/>
                <w:szCs w:val="24"/>
                <w:lang w:val="sv-SE"/>
              </w:rPr>
              <w:t>1.3.</w:t>
            </w:r>
            <w:r w:rsidR="00DB08BE" w:rsidRPr="005D5AC9">
              <w:rPr>
                <w:rFonts w:ascii="Times New Roman" w:hAnsi="Times New Roman" w:cs="Times New Roman"/>
                <w:bCs/>
                <w:sz w:val="24"/>
                <w:szCs w:val="24"/>
                <w:lang w:val="sv-SE"/>
              </w:rPr>
              <w:t xml:space="preserve"> mokyklos renginių ar tikslinių edukacinių veiklų or</w:t>
            </w:r>
            <w:r w:rsidR="009B472D">
              <w:rPr>
                <w:rFonts w:ascii="Times New Roman" w:hAnsi="Times New Roman" w:cs="Times New Roman"/>
                <w:bCs/>
                <w:sz w:val="24"/>
                <w:szCs w:val="24"/>
                <w:lang w:val="sv-SE"/>
              </w:rPr>
              <w:t>ganizavimas ir dalyvavimas jose</w:t>
            </w:r>
          </w:p>
        </w:tc>
        <w:tc>
          <w:tcPr>
            <w:tcW w:w="4111" w:type="dxa"/>
            <w:shd w:val="clear" w:color="auto" w:fill="auto"/>
          </w:tcPr>
          <w:p w14:paraId="514F9338" w14:textId="338FC3AA" w:rsidR="00DB08BE" w:rsidRPr="00924249" w:rsidRDefault="00745B06"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Gimnazijos</w:t>
            </w:r>
            <w:r w:rsidR="00DB08BE">
              <w:rPr>
                <w:rFonts w:ascii="Times New Roman" w:eastAsia="Calibri" w:hAnsi="Times New Roman" w:cs="Times New Roman"/>
                <w:sz w:val="24"/>
                <w:szCs w:val="24"/>
                <w:lang w:eastAsia="lt-LT"/>
              </w:rPr>
              <w:t xml:space="preserve"> </w:t>
            </w:r>
            <w:r w:rsidR="00DB08BE">
              <w:rPr>
                <w:rFonts w:ascii="Times New Roman" w:hAnsi="Times New Roman" w:cs="Times New Roman"/>
                <w:sz w:val="24"/>
                <w:szCs w:val="24"/>
                <w:lang w:eastAsia="lt-LT"/>
              </w:rPr>
              <w:t>(</w:t>
            </w:r>
            <w:r w:rsidR="00DB08BE" w:rsidRPr="005D5AC9">
              <w:rPr>
                <w:rFonts w:ascii="Times New Roman" w:hAnsi="Times New Roman" w:cs="Times New Roman"/>
                <w:sz w:val="24"/>
                <w:szCs w:val="24"/>
                <w:lang w:eastAsia="lt-LT"/>
              </w:rPr>
              <w:t xml:space="preserve">koncentro </w:t>
            </w:r>
            <w:r w:rsidR="00DB08BE">
              <w:rPr>
                <w:rFonts w:ascii="Times New Roman" w:hAnsi="Times New Roman" w:cs="Times New Roman"/>
                <w:sz w:val="24"/>
                <w:szCs w:val="24"/>
                <w:lang w:eastAsia="lt-LT"/>
              </w:rPr>
              <w:t xml:space="preserve">apimties) ar miesto renginių, varžybų </w:t>
            </w:r>
            <w:r>
              <w:rPr>
                <w:rFonts w:ascii="Times New Roman" w:hAnsi="Times New Roman" w:cs="Times New Roman"/>
                <w:sz w:val="24"/>
                <w:szCs w:val="24"/>
                <w:lang w:eastAsia="lt-LT"/>
              </w:rPr>
              <w:t>gimnazijoj</w:t>
            </w:r>
            <w:r w:rsidR="00DB08BE">
              <w:rPr>
                <w:rFonts w:ascii="Times New Roman" w:hAnsi="Times New Roman" w:cs="Times New Roman"/>
                <w:sz w:val="24"/>
                <w:szCs w:val="24"/>
                <w:lang w:eastAsia="lt-LT"/>
              </w:rPr>
              <w:t>e organizavimas ne pamokų metu</w:t>
            </w:r>
          </w:p>
          <w:p w14:paraId="74CFB37E" w14:textId="77777777" w:rsidR="00DB08BE" w:rsidRPr="001F61D9" w:rsidRDefault="00DB08BE" w:rsidP="009B472D">
            <w:pPr>
              <w:spacing w:after="0" w:line="240" w:lineRule="auto"/>
              <w:rPr>
                <w:rFonts w:ascii="Times New Roman" w:hAnsi="Times New Roman" w:cs="Times New Roman"/>
                <w:color w:val="000000"/>
                <w:sz w:val="24"/>
                <w:szCs w:val="24"/>
                <w:lang w:eastAsia="lt-LT"/>
              </w:rPr>
            </w:pPr>
          </w:p>
        </w:tc>
        <w:tc>
          <w:tcPr>
            <w:tcW w:w="2120" w:type="dxa"/>
            <w:shd w:val="clear" w:color="auto" w:fill="auto"/>
            <w:vAlign w:val="center"/>
          </w:tcPr>
          <w:p w14:paraId="5F25D50B" w14:textId="7E46206C" w:rsidR="00DB08BE" w:rsidRPr="00353C40" w:rsidRDefault="00353C40" w:rsidP="00353C40">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1</w:t>
            </w:r>
            <w:r w:rsidR="00745B06">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DB08BE" w:rsidRPr="00353C40">
              <w:rPr>
                <w:rFonts w:ascii="Times New Roman" w:eastAsia="Calibri" w:hAnsi="Times New Roman" w:cs="Times New Roman"/>
                <w:sz w:val="24"/>
                <w:szCs w:val="24"/>
              </w:rPr>
              <w:t xml:space="preserve">− </w:t>
            </w:r>
            <w:r w:rsidR="00745B06">
              <w:rPr>
                <w:rFonts w:ascii="Times New Roman" w:eastAsia="Calibri" w:hAnsi="Times New Roman" w:cs="Times New Roman"/>
                <w:sz w:val="24"/>
                <w:szCs w:val="24"/>
              </w:rPr>
              <w:t>30</w:t>
            </w:r>
            <w:r w:rsidR="00DB08BE" w:rsidRPr="00353C40">
              <w:rPr>
                <w:rFonts w:ascii="Times New Roman" w:eastAsia="Calibri" w:hAnsi="Times New Roman" w:cs="Times New Roman"/>
                <w:sz w:val="24"/>
                <w:szCs w:val="24"/>
              </w:rPr>
              <w:t xml:space="preserve"> val.</w:t>
            </w:r>
          </w:p>
          <w:p w14:paraId="496AF2F8" w14:textId="77777777" w:rsidR="00DB08BE" w:rsidRPr="00CA429B" w:rsidRDefault="00DB08BE" w:rsidP="00CA429B">
            <w:pPr>
              <w:spacing w:after="0" w:line="240" w:lineRule="auto"/>
              <w:jc w:val="left"/>
              <w:rPr>
                <w:rFonts w:ascii="Times New Roman" w:eastAsia="Calibri" w:hAnsi="Times New Roman" w:cs="Times New Roman"/>
                <w:sz w:val="24"/>
                <w:szCs w:val="24"/>
              </w:rPr>
            </w:pPr>
          </w:p>
        </w:tc>
      </w:tr>
      <w:tr w:rsidR="00DB08BE" w:rsidRPr="005D5AC9" w14:paraId="642DF615" w14:textId="77777777" w:rsidTr="009B472D">
        <w:trPr>
          <w:trHeight w:val="20"/>
        </w:trPr>
        <w:tc>
          <w:tcPr>
            <w:tcW w:w="3397" w:type="dxa"/>
            <w:shd w:val="clear" w:color="auto" w:fill="auto"/>
          </w:tcPr>
          <w:p w14:paraId="0EF72C71" w14:textId="1B9B7EFE" w:rsidR="00DB08BE" w:rsidRPr="005D5AC9" w:rsidRDefault="00CA429B" w:rsidP="00CA429B">
            <w:pPr>
              <w:tabs>
                <w:tab w:val="left" w:pos="457"/>
              </w:tabs>
              <w:spacing w:after="0" w:line="240" w:lineRule="auto"/>
              <w:contextualSpacing/>
              <w:jc w:val="left"/>
              <w:rPr>
                <w:rFonts w:ascii="Times New Roman" w:hAnsi="Times New Roman" w:cs="Times New Roman"/>
                <w:sz w:val="24"/>
                <w:szCs w:val="24"/>
              </w:rPr>
            </w:pPr>
            <w:r>
              <w:rPr>
                <w:rFonts w:ascii="Times New Roman" w:hAnsi="Times New Roman" w:cs="Times New Roman"/>
                <w:bCs/>
                <w:sz w:val="24"/>
                <w:szCs w:val="24"/>
              </w:rPr>
              <w:t xml:space="preserve">1.4. </w:t>
            </w:r>
            <w:r w:rsidR="00DB08BE" w:rsidRPr="005D5AC9">
              <w:rPr>
                <w:rFonts w:ascii="Times New Roman" w:hAnsi="Times New Roman" w:cs="Times New Roman"/>
                <w:bCs/>
                <w:sz w:val="24"/>
                <w:szCs w:val="24"/>
              </w:rPr>
              <w:t xml:space="preserve"> mokyklos informacinių technologijų diegimo ir taikymo ugdymo procese, socialinių tinklų grupių veiklos koordinavimas</w:t>
            </w:r>
          </w:p>
        </w:tc>
        <w:tc>
          <w:tcPr>
            <w:tcW w:w="4111" w:type="dxa"/>
            <w:shd w:val="clear" w:color="auto" w:fill="auto"/>
          </w:tcPr>
          <w:p w14:paraId="3B70A0DA"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Socialinių tinklų koordinavimas</w:t>
            </w:r>
          </w:p>
          <w:p w14:paraId="79604D06" w14:textId="5ABF9476" w:rsidR="00745B06" w:rsidRDefault="00745B06"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(Facebook, </w:t>
            </w:r>
            <w:proofErr w:type="spellStart"/>
            <w:r>
              <w:rPr>
                <w:rFonts w:ascii="Times New Roman" w:eastAsia="Calibri" w:hAnsi="Times New Roman" w:cs="Times New Roman"/>
                <w:sz w:val="24"/>
                <w:szCs w:val="24"/>
                <w:lang w:eastAsia="lt-LT"/>
              </w:rPr>
              <w:t>Instagramas</w:t>
            </w:r>
            <w:proofErr w:type="spellEnd"/>
            <w:r>
              <w:rPr>
                <w:rFonts w:ascii="Times New Roman" w:eastAsia="Calibri" w:hAnsi="Times New Roman" w:cs="Times New Roman"/>
                <w:sz w:val="24"/>
                <w:szCs w:val="24"/>
                <w:lang w:eastAsia="lt-LT"/>
              </w:rPr>
              <w:t xml:space="preserve">); </w:t>
            </w:r>
          </w:p>
          <w:p w14:paraId="6AD78EB4" w14:textId="083F244D" w:rsidR="00DB08BE" w:rsidRPr="005D5AC9" w:rsidRDefault="00745B06"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Gimnazijos internetinės svetainės koordinavimas</w:t>
            </w:r>
          </w:p>
          <w:p w14:paraId="6A8A827A"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p>
          <w:p w14:paraId="5EBC8285" w14:textId="77777777" w:rsidR="00DB08BE" w:rsidRPr="005D5AC9" w:rsidRDefault="00DB08BE" w:rsidP="009B472D">
            <w:pPr>
              <w:spacing w:after="0" w:line="240" w:lineRule="auto"/>
              <w:rPr>
                <w:rFonts w:ascii="Times New Roman" w:eastAsia="Calibri" w:hAnsi="Times New Roman" w:cs="Times New Roman"/>
                <w:sz w:val="24"/>
                <w:szCs w:val="24"/>
                <w:lang w:eastAsia="lt-LT"/>
              </w:rPr>
            </w:pPr>
          </w:p>
        </w:tc>
        <w:tc>
          <w:tcPr>
            <w:tcW w:w="2120" w:type="dxa"/>
            <w:shd w:val="clear" w:color="auto" w:fill="auto"/>
          </w:tcPr>
          <w:p w14:paraId="47571FA3" w14:textId="77777777" w:rsidR="00DB08BE" w:rsidRDefault="00745B06"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37</w:t>
            </w:r>
            <w:r w:rsidR="00DB08BE" w:rsidRPr="00CA429B">
              <w:rPr>
                <w:rFonts w:ascii="Times New Roman" w:eastAsia="Calibri" w:hAnsi="Times New Roman" w:cs="Times New Roman"/>
                <w:sz w:val="24"/>
                <w:szCs w:val="24"/>
                <w:lang w:eastAsia="lt-LT"/>
              </w:rPr>
              <w:t xml:space="preserve"> val.</w:t>
            </w:r>
          </w:p>
          <w:p w14:paraId="444BDBE6" w14:textId="77777777" w:rsidR="00745B06" w:rsidRDefault="00745B06" w:rsidP="009B472D">
            <w:pPr>
              <w:spacing w:after="0" w:line="240" w:lineRule="auto"/>
              <w:rPr>
                <w:rFonts w:ascii="Times New Roman" w:eastAsia="Calibri" w:hAnsi="Times New Roman" w:cs="Times New Roman"/>
                <w:sz w:val="24"/>
                <w:szCs w:val="24"/>
                <w:lang w:eastAsia="lt-LT"/>
              </w:rPr>
            </w:pPr>
          </w:p>
          <w:p w14:paraId="00E8205B" w14:textId="05376761" w:rsidR="00745B06" w:rsidRPr="00CA429B" w:rsidRDefault="00745B06" w:rsidP="009B472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60 val.</w:t>
            </w:r>
          </w:p>
        </w:tc>
      </w:tr>
      <w:tr w:rsidR="00DB08BE" w:rsidRPr="005D5AC9" w14:paraId="747ED38F" w14:textId="77777777" w:rsidTr="000E3CD5">
        <w:trPr>
          <w:trHeight w:val="421"/>
        </w:trPr>
        <w:tc>
          <w:tcPr>
            <w:tcW w:w="9628" w:type="dxa"/>
            <w:gridSpan w:val="3"/>
            <w:shd w:val="clear" w:color="auto" w:fill="auto"/>
          </w:tcPr>
          <w:p w14:paraId="52467838" w14:textId="77777777" w:rsidR="00DB08BE" w:rsidRPr="00892C2C" w:rsidRDefault="00DB08BE" w:rsidP="009B472D">
            <w:pPr>
              <w:spacing w:after="0" w:line="240" w:lineRule="auto"/>
              <w:jc w:val="center"/>
              <w:rPr>
                <w:rFonts w:ascii="Times New Roman" w:eastAsia="Calibri" w:hAnsi="Times New Roman" w:cs="Times New Roman"/>
                <w:b/>
                <w:bCs/>
                <w:sz w:val="24"/>
                <w:szCs w:val="24"/>
                <w:u w:val="single"/>
                <w:lang w:eastAsia="lt-LT"/>
              </w:rPr>
            </w:pPr>
            <w:r w:rsidRPr="005D5AC9">
              <w:rPr>
                <w:rFonts w:ascii="Times New Roman" w:eastAsia="Calibri" w:hAnsi="Times New Roman" w:cs="Times New Roman"/>
                <w:b/>
                <w:bCs/>
                <w:sz w:val="24"/>
                <w:szCs w:val="24"/>
                <w:u w:val="single"/>
                <w:lang w:eastAsia="lt-LT"/>
              </w:rPr>
              <w:t>2. Mokyklos ugdymo turinio formavimo veiklos</w:t>
            </w:r>
          </w:p>
        </w:tc>
      </w:tr>
      <w:tr w:rsidR="00DB08BE" w:rsidRPr="005D5AC9" w14:paraId="077494AC" w14:textId="77777777" w:rsidTr="009B472D">
        <w:trPr>
          <w:trHeight w:val="20"/>
        </w:trPr>
        <w:tc>
          <w:tcPr>
            <w:tcW w:w="3397" w:type="dxa"/>
            <w:shd w:val="clear" w:color="auto" w:fill="auto"/>
          </w:tcPr>
          <w:p w14:paraId="4086FF46"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 xml:space="preserve">2.1. bendrų dalyko ar ugdymo srities veiklų koordinavimas ir dalyvavimas jose; </w:t>
            </w:r>
          </w:p>
        </w:tc>
        <w:tc>
          <w:tcPr>
            <w:tcW w:w="4111" w:type="dxa"/>
            <w:shd w:val="clear" w:color="auto" w:fill="auto"/>
          </w:tcPr>
          <w:p w14:paraId="15FBF0AE"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Vadovavimas metodinėms grupėms</w:t>
            </w:r>
          </w:p>
          <w:p w14:paraId="7D4D0B4A"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p w14:paraId="0FB70C0C"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7C55ED11" w14:textId="776FB638" w:rsidR="00DB08BE" w:rsidRPr="005D5AC9" w:rsidRDefault="00DB08BE" w:rsidP="00745B06">
            <w:pPr>
              <w:spacing w:after="0" w:line="240" w:lineRule="auto"/>
              <w:jc w:val="left"/>
              <w:rPr>
                <w:rFonts w:ascii="Times New Roman" w:eastAsia="Calibri" w:hAnsi="Times New Roman" w:cs="Times New Roman"/>
                <w:sz w:val="24"/>
                <w:szCs w:val="24"/>
                <w:lang w:val="en-GB" w:eastAsia="lt-LT"/>
              </w:rPr>
            </w:pPr>
            <w:r w:rsidRPr="000E3CD5">
              <w:rPr>
                <w:rFonts w:ascii="Times New Roman" w:eastAsia="Calibri" w:hAnsi="Times New Roman" w:cs="Times New Roman"/>
                <w:sz w:val="24"/>
                <w:szCs w:val="24"/>
                <w:lang w:eastAsia="lt-LT"/>
              </w:rPr>
              <w:t xml:space="preserve">30 </w:t>
            </w:r>
            <w:r w:rsidR="00745B06">
              <w:rPr>
                <w:rFonts w:ascii="Times New Roman" w:eastAsia="Calibri" w:hAnsi="Times New Roman" w:cs="Times New Roman"/>
                <w:sz w:val="24"/>
                <w:szCs w:val="24"/>
                <w:lang w:eastAsia="lt-LT"/>
              </w:rPr>
              <w:t xml:space="preserve"> val. </w:t>
            </w:r>
          </w:p>
        </w:tc>
      </w:tr>
      <w:tr w:rsidR="00DB08BE" w:rsidRPr="005D5AC9" w14:paraId="4C630B83" w14:textId="77777777" w:rsidTr="009B472D">
        <w:trPr>
          <w:trHeight w:val="20"/>
        </w:trPr>
        <w:tc>
          <w:tcPr>
            <w:tcW w:w="3397" w:type="dxa"/>
            <w:shd w:val="clear" w:color="auto" w:fill="auto"/>
          </w:tcPr>
          <w:p w14:paraId="1E7848C1"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2.2. mokyklos ugdymo turiniui įgyvendinti skirtų programų, dalyko kurso ar dalyko modulio programų rengimas</w:t>
            </w:r>
          </w:p>
        </w:tc>
        <w:tc>
          <w:tcPr>
            <w:tcW w:w="4111" w:type="dxa"/>
            <w:shd w:val="clear" w:color="auto" w:fill="auto"/>
          </w:tcPr>
          <w:p w14:paraId="078BC56B" w14:textId="197729F5" w:rsidR="00DB08BE" w:rsidRPr="005D5AC9" w:rsidRDefault="00DB08BE" w:rsidP="009B472D">
            <w:pPr>
              <w:spacing w:after="0" w:line="240" w:lineRule="auto"/>
              <w:jc w:val="left"/>
              <w:rPr>
                <w:rFonts w:ascii="Times New Roman" w:eastAsia="Calibri" w:hAnsi="Times New Roman" w:cs="Times New Roman"/>
                <w:sz w:val="24"/>
                <w:szCs w:val="24"/>
                <w:lang w:eastAsia="lt-LT"/>
              </w:rPr>
            </w:pPr>
            <w:proofErr w:type="spellStart"/>
            <w:r w:rsidRPr="005D5AC9">
              <w:rPr>
                <w:rFonts w:ascii="Times New Roman" w:eastAsia="Calibri" w:hAnsi="Times New Roman" w:cs="Times New Roman"/>
                <w:sz w:val="24"/>
                <w:szCs w:val="24"/>
                <w:lang w:eastAsia="lt-LT"/>
              </w:rPr>
              <w:t>Patyriminio</w:t>
            </w:r>
            <w:proofErr w:type="spellEnd"/>
            <w:r w:rsidRPr="005D5AC9">
              <w:rPr>
                <w:rFonts w:ascii="Times New Roman" w:eastAsia="Calibri" w:hAnsi="Times New Roman" w:cs="Times New Roman"/>
                <w:sz w:val="24"/>
                <w:szCs w:val="24"/>
                <w:lang w:eastAsia="lt-LT"/>
              </w:rPr>
              <w:t xml:space="preserve"> ugdymo programos rengimas, pasiruošimas</w:t>
            </w:r>
            <w:r w:rsidR="00745B06">
              <w:rPr>
                <w:rFonts w:ascii="Times New Roman" w:eastAsia="Calibri" w:hAnsi="Times New Roman" w:cs="Times New Roman"/>
                <w:sz w:val="24"/>
                <w:szCs w:val="24"/>
                <w:lang w:eastAsia="lt-LT"/>
              </w:rPr>
              <w:t>;</w:t>
            </w:r>
          </w:p>
          <w:p w14:paraId="18216148" w14:textId="27C981A7" w:rsidR="00DB08BE" w:rsidRPr="005D5AC9" w:rsidRDefault="00DB08BE" w:rsidP="00745B06">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T</w:t>
            </w:r>
            <w:r>
              <w:rPr>
                <w:rFonts w:ascii="Times New Roman" w:eastAsia="Calibri" w:hAnsi="Times New Roman" w:cs="Times New Roman"/>
                <w:sz w:val="24"/>
                <w:szCs w:val="24"/>
                <w:lang w:eastAsia="lt-LT"/>
              </w:rPr>
              <w:t>eminio mokymo programos rengimas</w:t>
            </w:r>
            <w:r w:rsidR="00745B06">
              <w:rPr>
                <w:rFonts w:ascii="Times New Roman" w:eastAsia="Calibri" w:hAnsi="Times New Roman" w:cs="Times New Roman"/>
                <w:sz w:val="24"/>
                <w:szCs w:val="24"/>
                <w:lang w:eastAsia="lt-LT"/>
              </w:rPr>
              <w:t>.</w:t>
            </w:r>
          </w:p>
        </w:tc>
        <w:tc>
          <w:tcPr>
            <w:tcW w:w="2120" w:type="dxa"/>
            <w:shd w:val="clear" w:color="auto" w:fill="auto"/>
          </w:tcPr>
          <w:p w14:paraId="539DBE9A" w14:textId="5A38809B" w:rsidR="00DB08BE" w:rsidRPr="005D5AC9" w:rsidRDefault="00745B06" w:rsidP="009B472D">
            <w:pPr>
              <w:spacing w:after="0" w:line="240" w:lineRule="auto"/>
              <w:jc w:val="left"/>
              <w:rPr>
                <w:rFonts w:ascii="Times New Roman" w:eastAsia="Calibri" w:hAnsi="Times New Roman" w:cs="Times New Roman"/>
                <w:sz w:val="24"/>
                <w:szCs w:val="24"/>
                <w:lang w:val="en-GB" w:eastAsia="lt-LT"/>
              </w:rPr>
            </w:pPr>
            <w:r>
              <w:rPr>
                <w:rFonts w:ascii="Times New Roman" w:eastAsia="Calibri" w:hAnsi="Times New Roman" w:cs="Times New Roman"/>
                <w:sz w:val="24"/>
                <w:szCs w:val="24"/>
                <w:lang w:val="en-GB" w:eastAsia="lt-LT"/>
              </w:rPr>
              <w:t>4</w:t>
            </w:r>
            <w:r w:rsidR="00DB08BE" w:rsidRPr="005D5AC9">
              <w:rPr>
                <w:rFonts w:ascii="Times New Roman" w:eastAsia="Calibri" w:hAnsi="Times New Roman" w:cs="Times New Roman"/>
                <w:sz w:val="24"/>
                <w:szCs w:val="24"/>
                <w:lang w:val="en-GB" w:eastAsia="lt-LT"/>
              </w:rPr>
              <w:t>0 val.</w:t>
            </w:r>
          </w:p>
          <w:p w14:paraId="65A603AB" w14:textId="77777777" w:rsidR="00DB08BE" w:rsidRPr="005D5AC9" w:rsidRDefault="00DB08BE" w:rsidP="009B472D">
            <w:pPr>
              <w:spacing w:after="0" w:line="240" w:lineRule="auto"/>
              <w:jc w:val="left"/>
              <w:rPr>
                <w:rFonts w:ascii="Times New Roman" w:eastAsia="Calibri" w:hAnsi="Times New Roman" w:cs="Times New Roman"/>
                <w:sz w:val="24"/>
                <w:szCs w:val="24"/>
                <w:lang w:val="en-GB" w:eastAsia="lt-LT"/>
              </w:rPr>
            </w:pPr>
          </w:p>
          <w:p w14:paraId="2CE79C47" w14:textId="586D418C" w:rsidR="00DB08BE" w:rsidRPr="005D5AC9" w:rsidRDefault="00745B06" w:rsidP="009B472D">
            <w:pPr>
              <w:spacing w:after="0" w:line="240" w:lineRule="auto"/>
              <w:jc w:val="left"/>
              <w:rPr>
                <w:rFonts w:ascii="Times New Roman" w:eastAsia="Calibri" w:hAnsi="Times New Roman" w:cs="Times New Roman"/>
                <w:sz w:val="24"/>
                <w:szCs w:val="24"/>
                <w:lang w:val="en-GB" w:eastAsia="lt-LT"/>
              </w:rPr>
            </w:pPr>
            <w:r>
              <w:rPr>
                <w:rFonts w:ascii="Times New Roman" w:eastAsia="Calibri" w:hAnsi="Times New Roman" w:cs="Times New Roman"/>
                <w:sz w:val="24"/>
                <w:szCs w:val="24"/>
                <w:lang w:val="en-GB" w:eastAsia="lt-LT"/>
              </w:rPr>
              <w:t>20</w:t>
            </w:r>
            <w:r w:rsidR="00DB08BE" w:rsidRPr="005D5AC9">
              <w:rPr>
                <w:rFonts w:ascii="Times New Roman" w:eastAsia="Calibri" w:hAnsi="Times New Roman" w:cs="Times New Roman"/>
                <w:sz w:val="24"/>
                <w:szCs w:val="24"/>
                <w:lang w:val="en-GB" w:eastAsia="lt-LT"/>
              </w:rPr>
              <w:t xml:space="preserve"> val.</w:t>
            </w:r>
          </w:p>
        </w:tc>
      </w:tr>
      <w:tr w:rsidR="00DB08BE" w:rsidRPr="005D5AC9" w14:paraId="1C4E0A9C" w14:textId="77777777" w:rsidTr="009B472D">
        <w:trPr>
          <w:trHeight w:val="1237"/>
        </w:trPr>
        <w:tc>
          <w:tcPr>
            <w:tcW w:w="3397" w:type="dxa"/>
            <w:shd w:val="clear" w:color="auto" w:fill="auto"/>
          </w:tcPr>
          <w:p w14:paraId="0EBD7184"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2.3. mokyklos projektų, skirtų mokyklos ugdymo turiniui kurti ir įgyvendinti, rengimas ir jų įgyvendinimas</w:t>
            </w:r>
          </w:p>
        </w:tc>
        <w:tc>
          <w:tcPr>
            <w:tcW w:w="4111" w:type="dxa"/>
            <w:shd w:val="clear" w:color="auto" w:fill="auto"/>
          </w:tcPr>
          <w:p w14:paraId="14B88F07" w14:textId="7041E079" w:rsidR="00DB08BE" w:rsidRPr="005D5AC9" w:rsidRDefault="00745B06"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Gimnazijo</w:t>
            </w:r>
            <w:r w:rsidR="00DB08BE">
              <w:rPr>
                <w:rFonts w:ascii="Times New Roman" w:eastAsia="Calibri" w:hAnsi="Times New Roman" w:cs="Times New Roman"/>
                <w:sz w:val="24"/>
                <w:szCs w:val="24"/>
                <w:lang w:eastAsia="lt-LT"/>
              </w:rPr>
              <w:t>s direktoriaus įsakymu patvirtinto progimnazijos lygio projekto rengimas ir įgyvendinimas</w:t>
            </w:r>
            <w:r>
              <w:rPr>
                <w:rFonts w:ascii="Times New Roman" w:eastAsia="Calibri" w:hAnsi="Times New Roman" w:cs="Times New Roman"/>
                <w:sz w:val="24"/>
                <w:szCs w:val="24"/>
                <w:lang w:eastAsia="lt-LT"/>
              </w:rPr>
              <w:t>.</w:t>
            </w:r>
          </w:p>
          <w:p w14:paraId="2FB7479F" w14:textId="79D9A0AC"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25436798"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Pagal faktą</w:t>
            </w:r>
          </w:p>
          <w:p w14:paraId="25E9FAFA"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r>
      <w:tr w:rsidR="00DB08BE" w:rsidRPr="005D5AC9" w14:paraId="4465C92B" w14:textId="77777777" w:rsidTr="009B472D">
        <w:trPr>
          <w:trHeight w:val="828"/>
        </w:trPr>
        <w:tc>
          <w:tcPr>
            <w:tcW w:w="3397" w:type="dxa"/>
            <w:shd w:val="clear" w:color="auto" w:fill="auto"/>
          </w:tcPr>
          <w:p w14:paraId="78F9C894" w14:textId="3A4ABA9C" w:rsidR="00152B2D" w:rsidRPr="000E3CD5" w:rsidRDefault="00DB08BE"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 xml:space="preserve">2.4. dalyvavimas tarptautiniuose, nacionaliniuose ir / ar regioniniuose projektuose </w:t>
            </w:r>
          </w:p>
        </w:tc>
        <w:tc>
          <w:tcPr>
            <w:tcW w:w="4111" w:type="dxa"/>
            <w:shd w:val="clear" w:color="auto" w:fill="auto"/>
          </w:tcPr>
          <w:p w14:paraId="2190C1AA" w14:textId="6C2DAF59"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Dalyvavimas projektuose, </w:t>
            </w:r>
            <w:r w:rsidR="00745B06">
              <w:rPr>
                <w:rFonts w:ascii="Times New Roman" w:eastAsia="Calibri" w:hAnsi="Times New Roman" w:cs="Times New Roman"/>
                <w:sz w:val="24"/>
                <w:szCs w:val="24"/>
                <w:lang w:eastAsia="lt-LT"/>
              </w:rPr>
              <w:t>gimnazijos</w:t>
            </w:r>
            <w:r>
              <w:rPr>
                <w:rFonts w:ascii="Times New Roman" w:eastAsia="Calibri" w:hAnsi="Times New Roman" w:cs="Times New Roman"/>
                <w:sz w:val="24"/>
                <w:szCs w:val="24"/>
                <w:lang w:eastAsia="lt-LT"/>
              </w:rPr>
              <w:t xml:space="preserve"> direktoriui patvirtinus įsakymu</w:t>
            </w:r>
          </w:p>
          <w:p w14:paraId="49625FD0"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5E028C39"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Pagal faktą</w:t>
            </w:r>
          </w:p>
          <w:p w14:paraId="22CA427F" w14:textId="77777777" w:rsidR="00DB08BE" w:rsidRPr="005D5AC9" w:rsidRDefault="00DB08BE" w:rsidP="009B472D">
            <w:pPr>
              <w:spacing w:after="0" w:line="240" w:lineRule="auto"/>
              <w:jc w:val="left"/>
              <w:rPr>
                <w:rFonts w:ascii="Times New Roman" w:eastAsia="Calibri" w:hAnsi="Times New Roman" w:cs="Times New Roman"/>
                <w:sz w:val="24"/>
                <w:szCs w:val="24"/>
                <w:lang w:val="en-GB" w:eastAsia="lt-LT"/>
              </w:rPr>
            </w:pPr>
          </w:p>
        </w:tc>
      </w:tr>
      <w:tr w:rsidR="00DB08BE" w:rsidRPr="005D5AC9" w14:paraId="7EDC99EE" w14:textId="77777777" w:rsidTr="009B472D">
        <w:trPr>
          <w:trHeight w:val="20"/>
        </w:trPr>
        <w:tc>
          <w:tcPr>
            <w:tcW w:w="3397" w:type="dxa"/>
            <w:shd w:val="clear" w:color="auto" w:fill="auto"/>
          </w:tcPr>
          <w:p w14:paraId="0FE357F5" w14:textId="4136C539"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2.5. informacinių komunikacijos technologijų taikymo ugdymo turinyje, skaitmeninio ugdymo</w:t>
            </w:r>
            <w:r w:rsidR="00E12BC0">
              <w:rPr>
                <w:rFonts w:ascii="Times New Roman" w:eastAsia="Calibri" w:hAnsi="Times New Roman" w:cs="Times New Roman"/>
                <w:bCs/>
                <w:sz w:val="24"/>
                <w:szCs w:val="24"/>
                <w:lang w:eastAsia="lt-LT"/>
              </w:rPr>
              <w:t xml:space="preserve"> </w:t>
            </w:r>
            <w:r w:rsidRPr="005D5AC9">
              <w:rPr>
                <w:rFonts w:ascii="Times New Roman" w:eastAsia="Calibri" w:hAnsi="Times New Roman" w:cs="Times New Roman"/>
                <w:bCs/>
                <w:sz w:val="24"/>
                <w:szCs w:val="24"/>
                <w:lang w:eastAsia="lt-LT"/>
              </w:rPr>
              <w:lastRenderedPageBreak/>
              <w:t>turinio kūrimo veiklų koordinavimas</w:t>
            </w:r>
          </w:p>
        </w:tc>
        <w:tc>
          <w:tcPr>
            <w:tcW w:w="4111" w:type="dxa"/>
            <w:shd w:val="clear" w:color="auto" w:fill="auto"/>
          </w:tcPr>
          <w:p w14:paraId="1FB2039C"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p w14:paraId="0B413498"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5F8B522E"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Pagal faktą</w:t>
            </w:r>
          </w:p>
        </w:tc>
      </w:tr>
      <w:tr w:rsidR="00DB08BE" w:rsidRPr="005D5AC9" w14:paraId="28B8A16A" w14:textId="77777777" w:rsidTr="009B472D">
        <w:trPr>
          <w:trHeight w:val="983"/>
        </w:trPr>
        <w:tc>
          <w:tcPr>
            <w:tcW w:w="3397" w:type="dxa"/>
            <w:shd w:val="clear" w:color="auto" w:fill="auto"/>
          </w:tcPr>
          <w:p w14:paraId="700A3CE3" w14:textId="77777777" w:rsidR="00DB08BE" w:rsidRPr="005D5AC9" w:rsidRDefault="00DB08BE" w:rsidP="009B472D">
            <w:pPr>
              <w:spacing w:after="200" w:line="240" w:lineRule="auto"/>
              <w:contextualSpacing/>
              <w:jc w:val="left"/>
              <w:rPr>
                <w:rFonts w:ascii="Times New Roman" w:hAnsi="Times New Roman" w:cs="Times New Roman"/>
                <w:sz w:val="24"/>
                <w:szCs w:val="24"/>
              </w:rPr>
            </w:pPr>
            <w:r w:rsidRPr="005D5AC9">
              <w:rPr>
                <w:rFonts w:ascii="Times New Roman" w:hAnsi="Times New Roman" w:cs="Times New Roman"/>
                <w:bCs/>
                <w:sz w:val="24"/>
                <w:szCs w:val="24"/>
              </w:rPr>
              <w:t>2.6. edukacinių erdvių, mokymosi aplinkų, ugdymo priemonių kūrimas ir priežiūra</w:t>
            </w:r>
          </w:p>
        </w:tc>
        <w:tc>
          <w:tcPr>
            <w:tcW w:w="4111" w:type="dxa"/>
            <w:shd w:val="clear" w:color="auto" w:fill="auto"/>
          </w:tcPr>
          <w:p w14:paraId="408F7D36" w14:textId="30E854C4" w:rsidR="00DB08BE" w:rsidRPr="005D5AC9" w:rsidRDefault="00745B06"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G</w:t>
            </w:r>
            <w:r w:rsidR="00DB08BE" w:rsidRPr="005D5AC9">
              <w:rPr>
                <w:rFonts w:ascii="Times New Roman" w:eastAsia="Calibri" w:hAnsi="Times New Roman" w:cs="Times New Roman"/>
                <w:sz w:val="24"/>
                <w:szCs w:val="24"/>
                <w:lang w:eastAsia="lt-LT"/>
              </w:rPr>
              <w:t xml:space="preserve">imnazijos erdvių puošimas </w:t>
            </w:r>
          </w:p>
          <w:p w14:paraId="5BC36612"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26EC10CB" w14:textId="57CBDC75" w:rsidR="00DB08BE" w:rsidRPr="000D43D8" w:rsidRDefault="000D43D8"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30 </w:t>
            </w:r>
            <w:r w:rsidR="00DB08BE" w:rsidRPr="000D43D8">
              <w:rPr>
                <w:rFonts w:ascii="Times New Roman" w:eastAsia="Calibri" w:hAnsi="Times New Roman" w:cs="Times New Roman"/>
                <w:sz w:val="24"/>
                <w:szCs w:val="24"/>
                <w:lang w:eastAsia="lt-LT"/>
              </w:rPr>
              <w:t>val.</w:t>
            </w:r>
          </w:p>
          <w:p w14:paraId="494CF750" w14:textId="77777777" w:rsidR="00DB08BE" w:rsidRPr="005D5AC9" w:rsidRDefault="00DB08BE" w:rsidP="009B472D">
            <w:pPr>
              <w:spacing w:after="0" w:line="240" w:lineRule="auto"/>
              <w:jc w:val="left"/>
              <w:rPr>
                <w:rFonts w:ascii="Times New Roman" w:eastAsia="Calibri" w:hAnsi="Times New Roman" w:cs="Times New Roman"/>
                <w:sz w:val="24"/>
                <w:szCs w:val="24"/>
                <w:lang w:eastAsia="lt-LT"/>
              </w:rPr>
            </w:pPr>
          </w:p>
        </w:tc>
      </w:tr>
      <w:tr w:rsidR="009B472D" w:rsidRPr="005D5AC9" w14:paraId="1BBF459D" w14:textId="77777777" w:rsidTr="009B472D">
        <w:trPr>
          <w:trHeight w:val="20"/>
        </w:trPr>
        <w:tc>
          <w:tcPr>
            <w:tcW w:w="9628" w:type="dxa"/>
            <w:gridSpan w:val="3"/>
            <w:shd w:val="clear" w:color="auto" w:fill="auto"/>
          </w:tcPr>
          <w:p w14:paraId="4E1521D2" w14:textId="77777777" w:rsidR="009B472D" w:rsidRPr="00892C2C" w:rsidRDefault="009B472D" w:rsidP="009B472D">
            <w:pPr>
              <w:spacing w:after="0" w:line="240" w:lineRule="auto"/>
              <w:jc w:val="center"/>
              <w:rPr>
                <w:rFonts w:ascii="Times New Roman" w:eastAsia="Calibri" w:hAnsi="Times New Roman" w:cs="Times New Roman"/>
                <w:sz w:val="24"/>
                <w:szCs w:val="24"/>
                <w:lang w:eastAsia="lt-LT"/>
              </w:rPr>
            </w:pPr>
            <w:r>
              <w:rPr>
                <w:rFonts w:ascii="Times New Roman" w:eastAsia="Calibri" w:hAnsi="Times New Roman" w:cs="Times New Roman"/>
                <w:b/>
                <w:bCs/>
                <w:sz w:val="24"/>
                <w:szCs w:val="24"/>
                <w:u w:val="single"/>
                <w:lang w:eastAsia="lt-LT"/>
              </w:rPr>
              <w:t>3.</w:t>
            </w:r>
            <w:r w:rsidRPr="00892C2C">
              <w:rPr>
                <w:rFonts w:ascii="Times New Roman" w:eastAsia="Calibri" w:hAnsi="Times New Roman" w:cs="Times New Roman"/>
                <w:b/>
                <w:bCs/>
                <w:sz w:val="24"/>
                <w:szCs w:val="24"/>
                <w:u w:val="single"/>
                <w:lang w:eastAsia="lt-LT"/>
              </w:rPr>
              <w:t>Konsultavimo ir patirties sklaidos veiklos:</w:t>
            </w:r>
          </w:p>
        </w:tc>
      </w:tr>
      <w:tr w:rsidR="009B472D" w:rsidRPr="005D5AC9" w14:paraId="032F57C8" w14:textId="77777777" w:rsidTr="009B472D">
        <w:trPr>
          <w:trHeight w:val="20"/>
        </w:trPr>
        <w:tc>
          <w:tcPr>
            <w:tcW w:w="3397" w:type="dxa"/>
            <w:shd w:val="clear" w:color="auto" w:fill="auto"/>
          </w:tcPr>
          <w:p w14:paraId="13DE6716"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3.1. pedagoginių darbuotojų didaktinis, dalykinis konsultavimas</w:t>
            </w:r>
          </w:p>
        </w:tc>
        <w:tc>
          <w:tcPr>
            <w:tcW w:w="4111" w:type="dxa"/>
            <w:shd w:val="clear" w:color="auto" w:fill="auto"/>
          </w:tcPr>
          <w:p w14:paraId="562582AB"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Mentorystė</w:t>
            </w:r>
          </w:p>
        </w:tc>
        <w:tc>
          <w:tcPr>
            <w:tcW w:w="2120" w:type="dxa"/>
            <w:shd w:val="clear" w:color="auto" w:fill="auto"/>
          </w:tcPr>
          <w:p w14:paraId="7812C57E"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20 – </w:t>
            </w:r>
            <w:r w:rsidRPr="005D5AC9">
              <w:rPr>
                <w:rFonts w:ascii="Times New Roman" w:eastAsia="Calibri" w:hAnsi="Times New Roman" w:cs="Times New Roman"/>
                <w:sz w:val="24"/>
                <w:szCs w:val="24"/>
                <w:lang w:eastAsia="lt-LT"/>
              </w:rPr>
              <w:t>50 val.</w:t>
            </w:r>
          </w:p>
        </w:tc>
      </w:tr>
      <w:tr w:rsidR="009B472D" w:rsidRPr="005D5AC9" w14:paraId="5E151BD8" w14:textId="77777777" w:rsidTr="009B472D">
        <w:trPr>
          <w:trHeight w:val="20"/>
        </w:trPr>
        <w:tc>
          <w:tcPr>
            <w:tcW w:w="3397" w:type="dxa"/>
            <w:shd w:val="clear" w:color="auto" w:fill="auto"/>
          </w:tcPr>
          <w:p w14:paraId="4A474170" w14:textId="77777777" w:rsidR="009B472D" w:rsidRPr="005D5AC9" w:rsidRDefault="009B472D"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3.2. kvalifikacijos tobulinimo programų rengimas ir įgyvendinimas mokykloje</w:t>
            </w:r>
          </w:p>
        </w:tc>
        <w:tc>
          <w:tcPr>
            <w:tcW w:w="4111" w:type="dxa"/>
            <w:shd w:val="clear" w:color="auto" w:fill="auto"/>
          </w:tcPr>
          <w:p w14:paraId="2AA63EDB" w14:textId="20AF4C79" w:rsidR="009B472D" w:rsidRPr="00D00DDC" w:rsidRDefault="009B472D" w:rsidP="009B472D">
            <w:pPr>
              <w:spacing w:after="0" w:line="240" w:lineRule="auto"/>
              <w:jc w:val="left"/>
              <w:rPr>
                <w:rFonts w:ascii="Times New Roman" w:eastAsia="Calibri" w:hAnsi="Times New Roman" w:cs="Times New Roman"/>
                <w:sz w:val="24"/>
                <w:szCs w:val="24"/>
                <w:lang w:eastAsia="lt-LT"/>
              </w:rPr>
            </w:pPr>
            <w:r w:rsidRPr="00D00DDC">
              <w:rPr>
                <w:rFonts w:ascii="Times New Roman" w:hAnsi="Times New Roman" w:cs="Times New Roman"/>
                <w:color w:val="000000" w:themeColor="text1"/>
                <w:sz w:val="24"/>
                <w:szCs w:val="24"/>
              </w:rPr>
              <w:t xml:space="preserve">Kvalifikacijos programų, mokymų rengimas ir įgyvendinimas </w:t>
            </w:r>
            <w:r w:rsidR="00745B06">
              <w:rPr>
                <w:rFonts w:ascii="Times New Roman" w:hAnsi="Times New Roman" w:cs="Times New Roman"/>
                <w:color w:val="000000" w:themeColor="text1"/>
                <w:sz w:val="24"/>
                <w:szCs w:val="24"/>
              </w:rPr>
              <w:t>gimnazijoj</w:t>
            </w:r>
            <w:r w:rsidRPr="00D00DDC">
              <w:rPr>
                <w:rFonts w:ascii="Times New Roman" w:hAnsi="Times New Roman" w:cs="Times New Roman"/>
                <w:color w:val="000000" w:themeColor="text1"/>
                <w:sz w:val="24"/>
                <w:szCs w:val="24"/>
              </w:rPr>
              <w:t>e</w:t>
            </w:r>
          </w:p>
          <w:p w14:paraId="46C627E2"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3AF4D827" w14:textId="77777777" w:rsidR="009B472D" w:rsidRPr="005D5AC9" w:rsidRDefault="009B472D" w:rsidP="009B472D">
            <w:pPr>
              <w:spacing w:after="0" w:line="240" w:lineRule="auto"/>
              <w:jc w:val="left"/>
              <w:rPr>
                <w:rFonts w:ascii="Times New Roman" w:eastAsia="Calibri" w:hAnsi="Times New Roman" w:cs="Times New Roman"/>
                <w:sz w:val="24"/>
                <w:szCs w:val="24"/>
                <w:lang w:val="en-GB" w:eastAsia="lt-LT"/>
              </w:rPr>
            </w:pPr>
            <w:r>
              <w:rPr>
                <w:rFonts w:ascii="Times New Roman" w:eastAsia="Calibri" w:hAnsi="Times New Roman" w:cs="Times New Roman"/>
                <w:sz w:val="24"/>
                <w:szCs w:val="24"/>
                <w:lang w:val="en-GB" w:eastAsia="lt-LT"/>
              </w:rPr>
              <w:t>3 − 10</w:t>
            </w:r>
            <w:r w:rsidRPr="005D5AC9">
              <w:rPr>
                <w:rFonts w:ascii="Times New Roman" w:eastAsia="Calibri" w:hAnsi="Times New Roman" w:cs="Times New Roman"/>
                <w:sz w:val="24"/>
                <w:szCs w:val="24"/>
                <w:lang w:val="en-GB" w:eastAsia="lt-LT"/>
              </w:rPr>
              <w:t xml:space="preserve"> val.</w:t>
            </w:r>
          </w:p>
        </w:tc>
      </w:tr>
      <w:tr w:rsidR="009B472D" w:rsidRPr="005D5AC9" w14:paraId="4BF7D51C" w14:textId="77777777" w:rsidTr="009B472D">
        <w:trPr>
          <w:trHeight w:val="291"/>
        </w:trPr>
        <w:tc>
          <w:tcPr>
            <w:tcW w:w="9628" w:type="dxa"/>
            <w:gridSpan w:val="3"/>
            <w:shd w:val="clear" w:color="auto" w:fill="auto"/>
          </w:tcPr>
          <w:p w14:paraId="6ADA18D7" w14:textId="77777777" w:rsidR="009B472D" w:rsidRPr="005D5AC9" w:rsidRDefault="009B472D" w:rsidP="009B472D">
            <w:pPr>
              <w:spacing w:after="0" w:line="240" w:lineRule="auto"/>
              <w:jc w:val="center"/>
              <w:rPr>
                <w:rFonts w:ascii="Times New Roman" w:eastAsia="Calibri" w:hAnsi="Times New Roman" w:cs="Times New Roman"/>
                <w:b/>
                <w:sz w:val="24"/>
                <w:szCs w:val="24"/>
                <w:lang w:eastAsia="lt-LT"/>
              </w:rPr>
            </w:pPr>
            <w:r w:rsidRPr="005D5AC9">
              <w:rPr>
                <w:rFonts w:ascii="Times New Roman" w:eastAsia="Calibri" w:hAnsi="Times New Roman" w:cs="Times New Roman"/>
                <w:b/>
                <w:bCs/>
                <w:sz w:val="24"/>
                <w:szCs w:val="24"/>
                <w:u w:val="single"/>
                <w:lang w:eastAsia="lt-LT"/>
              </w:rPr>
              <w:t xml:space="preserve">4. Vertinimo, </w:t>
            </w:r>
            <w:proofErr w:type="spellStart"/>
            <w:r w:rsidRPr="005D5AC9">
              <w:rPr>
                <w:rFonts w:ascii="Times New Roman" w:eastAsia="Calibri" w:hAnsi="Times New Roman" w:cs="Times New Roman"/>
                <w:b/>
                <w:bCs/>
                <w:sz w:val="24"/>
                <w:szCs w:val="24"/>
                <w:u w:val="single"/>
                <w:lang w:eastAsia="lt-LT"/>
              </w:rPr>
              <w:t>ekspertavimo</w:t>
            </w:r>
            <w:proofErr w:type="spellEnd"/>
            <w:r w:rsidRPr="005D5AC9">
              <w:rPr>
                <w:rFonts w:ascii="Times New Roman" w:eastAsia="Calibri" w:hAnsi="Times New Roman" w:cs="Times New Roman"/>
                <w:b/>
                <w:bCs/>
                <w:sz w:val="24"/>
                <w:szCs w:val="24"/>
                <w:u w:val="single"/>
                <w:lang w:eastAsia="lt-LT"/>
              </w:rPr>
              <w:t xml:space="preserve"> veiklos:</w:t>
            </w:r>
          </w:p>
        </w:tc>
      </w:tr>
      <w:tr w:rsidR="009B472D" w:rsidRPr="005D5AC9" w14:paraId="5E9D74B5" w14:textId="77777777" w:rsidTr="009B472D">
        <w:trPr>
          <w:trHeight w:val="20"/>
        </w:trPr>
        <w:tc>
          <w:tcPr>
            <w:tcW w:w="3397" w:type="dxa"/>
            <w:shd w:val="clear" w:color="auto" w:fill="auto"/>
          </w:tcPr>
          <w:p w14:paraId="7DB76750"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 xml:space="preserve">4.1. nacionalinių mokinių mokymosi pasiekimų patikrinimų (NMMPP)ir kitų mokymosi pasiekimų patikrinimų vykdymas </w:t>
            </w:r>
          </w:p>
        </w:tc>
        <w:tc>
          <w:tcPr>
            <w:tcW w:w="4111" w:type="dxa"/>
            <w:shd w:val="clear" w:color="auto" w:fill="auto"/>
          </w:tcPr>
          <w:p w14:paraId="00036798" w14:textId="77777777" w:rsidR="009B472D" w:rsidRPr="0060198F" w:rsidRDefault="009B472D" w:rsidP="009B472D">
            <w:pPr>
              <w:spacing w:line="240" w:lineRule="auto"/>
              <w:rPr>
                <w:rFonts w:ascii="Times New Roman" w:hAnsi="Times New Roman" w:cs="Times New Roman"/>
                <w:color w:val="000000" w:themeColor="text1"/>
                <w:sz w:val="24"/>
                <w:szCs w:val="24"/>
              </w:rPr>
            </w:pPr>
            <w:r w:rsidRPr="0060198F">
              <w:rPr>
                <w:rFonts w:ascii="Times New Roman" w:hAnsi="Times New Roman" w:cs="Times New Roman"/>
                <w:color w:val="000000" w:themeColor="text1"/>
                <w:sz w:val="24"/>
                <w:szCs w:val="24"/>
              </w:rPr>
              <w:t>Patikrinimų vykdymas (ne pamokų metu)</w:t>
            </w:r>
          </w:p>
          <w:p w14:paraId="1DA9EBB1"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1AC3A4FE" w14:textId="77777777" w:rsidR="009B472D" w:rsidRPr="005D5AC9" w:rsidRDefault="009B472D" w:rsidP="009B472D">
            <w:pPr>
              <w:spacing w:after="0" w:line="240" w:lineRule="auto"/>
              <w:jc w:val="left"/>
              <w:rPr>
                <w:rFonts w:ascii="Times New Roman" w:eastAsia="Calibri" w:hAnsi="Times New Roman" w:cs="Times New Roman"/>
                <w:sz w:val="24"/>
                <w:szCs w:val="24"/>
                <w:lang w:val="fr-FR" w:eastAsia="lt-LT"/>
              </w:rPr>
            </w:pPr>
            <w:r w:rsidRPr="005D5AC9">
              <w:rPr>
                <w:rFonts w:ascii="Times New Roman" w:eastAsia="Calibri" w:hAnsi="Times New Roman" w:cs="Times New Roman"/>
                <w:sz w:val="24"/>
                <w:szCs w:val="24"/>
                <w:lang w:val="fr-FR" w:eastAsia="lt-LT"/>
              </w:rPr>
              <w:t>1 val.</w:t>
            </w:r>
          </w:p>
        </w:tc>
      </w:tr>
      <w:tr w:rsidR="009B472D" w:rsidRPr="005D5AC9" w14:paraId="3E0F8F96" w14:textId="77777777" w:rsidTr="009B472D">
        <w:trPr>
          <w:trHeight w:val="20"/>
        </w:trPr>
        <w:tc>
          <w:tcPr>
            <w:tcW w:w="3397" w:type="dxa"/>
            <w:shd w:val="clear" w:color="auto" w:fill="auto"/>
          </w:tcPr>
          <w:p w14:paraId="59933070" w14:textId="77777777" w:rsidR="009B472D" w:rsidRPr="005D5AC9" w:rsidRDefault="009B472D" w:rsidP="009B472D">
            <w:pPr>
              <w:spacing w:after="0" w:line="240" w:lineRule="auto"/>
              <w:jc w:val="left"/>
              <w:rPr>
                <w:rFonts w:ascii="Times New Roman" w:eastAsia="Calibri" w:hAnsi="Times New Roman" w:cs="Times New Roman"/>
                <w:bCs/>
                <w:sz w:val="24"/>
                <w:szCs w:val="24"/>
                <w:lang w:eastAsia="lt-LT"/>
              </w:rPr>
            </w:pPr>
            <w:r w:rsidRPr="005D5AC9">
              <w:rPr>
                <w:rFonts w:ascii="Times New Roman" w:eastAsia="Calibri" w:hAnsi="Times New Roman" w:cs="Times New Roman"/>
                <w:bCs/>
                <w:sz w:val="24"/>
                <w:szCs w:val="24"/>
                <w:lang w:eastAsia="lt-LT"/>
              </w:rPr>
              <w:t>4.2. mokyklos inicijuotų mokinių mokymosi pasiekimų patikrinimų užduočių rengimas</w:t>
            </w:r>
          </w:p>
        </w:tc>
        <w:tc>
          <w:tcPr>
            <w:tcW w:w="4111" w:type="dxa"/>
            <w:shd w:val="clear" w:color="auto" w:fill="auto"/>
          </w:tcPr>
          <w:p w14:paraId="7EB61166"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29C678A8" w14:textId="77777777" w:rsidR="009B472D" w:rsidRPr="009B472D" w:rsidRDefault="009B472D" w:rsidP="009B472D">
            <w:pPr>
              <w:spacing w:after="0" w:line="240" w:lineRule="auto"/>
              <w:jc w:val="left"/>
              <w:rPr>
                <w:rFonts w:ascii="Times New Roman" w:eastAsia="Calibri" w:hAnsi="Times New Roman" w:cs="Times New Roman"/>
                <w:sz w:val="24"/>
                <w:szCs w:val="24"/>
                <w:lang w:eastAsia="lt-LT"/>
              </w:rPr>
            </w:pPr>
            <w:r w:rsidRPr="009B472D">
              <w:rPr>
                <w:rFonts w:ascii="Times New Roman" w:eastAsia="Calibri" w:hAnsi="Times New Roman" w:cs="Times New Roman"/>
                <w:sz w:val="24"/>
                <w:szCs w:val="24"/>
                <w:lang w:eastAsia="lt-LT"/>
              </w:rPr>
              <w:t>Pagal faktą</w:t>
            </w:r>
          </w:p>
        </w:tc>
      </w:tr>
      <w:tr w:rsidR="009B472D" w:rsidRPr="005D5AC9" w14:paraId="21D8E66F" w14:textId="77777777" w:rsidTr="009B472D">
        <w:trPr>
          <w:trHeight w:val="20"/>
        </w:trPr>
        <w:tc>
          <w:tcPr>
            <w:tcW w:w="3397" w:type="dxa"/>
            <w:shd w:val="clear" w:color="auto" w:fill="auto"/>
          </w:tcPr>
          <w:p w14:paraId="76043D10"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4.3. mokytojų praktinės veiklos ir / ar ugdymo proceso vertinimas.</w:t>
            </w:r>
          </w:p>
        </w:tc>
        <w:tc>
          <w:tcPr>
            <w:tcW w:w="4111" w:type="dxa"/>
            <w:shd w:val="clear" w:color="auto" w:fill="auto"/>
          </w:tcPr>
          <w:p w14:paraId="1BA78B45"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sz w:val="24"/>
                <w:szCs w:val="24"/>
                <w:lang w:eastAsia="lt-LT"/>
              </w:rPr>
              <w:t>Mokytojų atestacijos pamokų stebėjimas, dokumentų tvarkymas</w:t>
            </w:r>
          </w:p>
          <w:p w14:paraId="0596A4AC"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7F37FC59"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5 </w:t>
            </w:r>
            <w:r w:rsidRPr="005D5AC9">
              <w:rPr>
                <w:rFonts w:ascii="Times New Roman" w:eastAsia="Calibri" w:hAnsi="Times New Roman" w:cs="Times New Roman"/>
                <w:sz w:val="24"/>
                <w:szCs w:val="24"/>
                <w:lang w:eastAsia="lt-LT"/>
              </w:rPr>
              <w:t>val.</w:t>
            </w:r>
          </w:p>
        </w:tc>
      </w:tr>
      <w:tr w:rsidR="009B472D" w:rsidRPr="005D5AC9" w14:paraId="2D1664B6" w14:textId="77777777" w:rsidTr="009B472D">
        <w:trPr>
          <w:trHeight w:val="325"/>
        </w:trPr>
        <w:tc>
          <w:tcPr>
            <w:tcW w:w="9628" w:type="dxa"/>
            <w:gridSpan w:val="3"/>
            <w:shd w:val="clear" w:color="auto" w:fill="auto"/>
          </w:tcPr>
          <w:p w14:paraId="1FE4F1A1" w14:textId="22C5DDF7" w:rsidR="009B472D" w:rsidRPr="005D5AC9" w:rsidRDefault="009B472D" w:rsidP="009B472D">
            <w:pPr>
              <w:spacing w:after="0" w:line="240" w:lineRule="auto"/>
              <w:jc w:val="center"/>
              <w:rPr>
                <w:rFonts w:ascii="Times New Roman" w:eastAsia="Calibri" w:hAnsi="Times New Roman" w:cs="Times New Roman"/>
                <w:b/>
                <w:bCs/>
                <w:sz w:val="24"/>
                <w:szCs w:val="24"/>
                <w:u w:val="single"/>
                <w:lang w:eastAsia="lt-LT"/>
              </w:rPr>
            </w:pPr>
            <w:r w:rsidRPr="005D5AC9">
              <w:rPr>
                <w:rFonts w:ascii="Times New Roman" w:eastAsia="Calibri" w:hAnsi="Times New Roman" w:cs="Times New Roman"/>
                <w:b/>
                <w:bCs/>
                <w:sz w:val="24"/>
                <w:szCs w:val="24"/>
                <w:u w:val="single"/>
                <w:lang w:eastAsia="lt-LT"/>
              </w:rPr>
              <w:t>5. Mokinių ugdymosi poreikiams tenkinti skirtos</w:t>
            </w:r>
            <w:r>
              <w:rPr>
                <w:rFonts w:ascii="Times New Roman" w:eastAsia="Calibri" w:hAnsi="Times New Roman" w:cs="Times New Roman"/>
                <w:b/>
                <w:bCs/>
                <w:sz w:val="24"/>
                <w:szCs w:val="24"/>
                <w:u w:val="single"/>
                <w:lang w:eastAsia="lt-LT"/>
              </w:rPr>
              <w:t xml:space="preserve"> edukacinės, ugdomosios veiklos</w:t>
            </w:r>
          </w:p>
        </w:tc>
      </w:tr>
      <w:tr w:rsidR="009B472D" w:rsidRPr="005D5AC9" w14:paraId="4D29EEBC" w14:textId="77777777" w:rsidTr="009B472D">
        <w:trPr>
          <w:trHeight w:val="20"/>
        </w:trPr>
        <w:tc>
          <w:tcPr>
            <w:tcW w:w="3397" w:type="dxa"/>
            <w:shd w:val="clear" w:color="auto" w:fill="auto"/>
          </w:tcPr>
          <w:p w14:paraId="4F226EEF"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5.1. edukacinių renginių, konkursų, olimpiadų, išvykų organizavimas ir dalyvavimas juose</w:t>
            </w:r>
          </w:p>
        </w:tc>
        <w:tc>
          <w:tcPr>
            <w:tcW w:w="4111" w:type="dxa"/>
            <w:shd w:val="clear" w:color="auto" w:fill="auto"/>
          </w:tcPr>
          <w:p w14:paraId="7706B856" w14:textId="508A3D3B" w:rsidR="009B472D" w:rsidRPr="007B20BD" w:rsidRDefault="009B472D" w:rsidP="009B472D">
            <w:pPr>
              <w:spacing w:after="0" w:line="240" w:lineRule="auto"/>
              <w:jc w:val="left"/>
              <w:rPr>
                <w:rFonts w:ascii="Times New Roman" w:eastAsia="Calibri" w:hAnsi="Times New Roman" w:cs="Times New Roman"/>
                <w:sz w:val="24"/>
                <w:szCs w:val="24"/>
                <w:lang w:eastAsia="lt-LT"/>
              </w:rPr>
            </w:pPr>
            <w:r w:rsidRPr="007B20BD">
              <w:rPr>
                <w:rFonts w:ascii="Times New Roman" w:eastAsia="Calibri" w:hAnsi="Times New Roman" w:cs="Times New Roman"/>
                <w:sz w:val="24"/>
                <w:szCs w:val="24"/>
                <w:lang w:eastAsia="lt-LT"/>
              </w:rPr>
              <w:t xml:space="preserve">Miesto, </w:t>
            </w:r>
            <w:r w:rsidR="00745B06">
              <w:rPr>
                <w:rFonts w:ascii="Times New Roman" w:eastAsia="Calibri" w:hAnsi="Times New Roman" w:cs="Times New Roman"/>
                <w:sz w:val="24"/>
                <w:szCs w:val="24"/>
                <w:lang w:eastAsia="lt-LT"/>
              </w:rPr>
              <w:t xml:space="preserve">rajono, </w:t>
            </w:r>
            <w:r w:rsidRPr="007B20BD">
              <w:rPr>
                <w:rFonts w:ascii="Times New Roman" w:eastAsia="Calibri" w:hAnsi="Times New Roman" w:cs="Times New Roman"/>
                <w:sz w:val="24"/>
                <w:szCs w:val="24"/>
                <w:lang w:eastAsia="lt-LT"/>
              </w:rPr>
              <w:t>šalies mastu renginių organizavimas mokykloje</w:t>
            </w:r>
          </w:p>
          <w:p w14:paraId="57DAC290"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7E66E9F2" w14:textId="77777777" w:rsidR="009B472D" w:rsidRPr="005D5AC9" w:rsidRDefault="009B472D" w:rsidP="009B472D">
            <w:pPr>
              <w:spacing w:after="0" w:line="240" w:lineRule="auto"/>
              <w:jc w:val="left"/>
              <w:rPr>
                <w:rFonts w:ascii="Times New Roman" w:eastAsia="Calibri" w:hAnsi="Times New Roman" w:cs="Times New Roman"/>
                <w:sz w:val="24"/>
                <w:szCs w:val="24"/>
                <w:lang w:val="fr-FR" w:eastAsia="lt-LT"/>
              </w:rPr>
            </w:pPr>
            <w:r w:rsidRPr="005D5AC9">
              <w:rPr>
                <w:rFonts w:ascii="Times New Roman" w:eastAsia="Calibri" w:hAnsi="Times New Roman" w:cs="Times New Roman"/>
                <w:sz w:val="24"/>
                <w:szCs w:val="24"/>
                <w:lang w:eastAsia="lt-LT"/>
              </w:rPr>
              <w:t>Pagal faktą</w:t>
            </w:r>
          </w:p>
        </w:tc>
      </w:tr>
      <w:tr w:rsidR="009B472D" w:rsidRPr="005D5AC9" w14:paraId="598DF432" w14:textId="77777777" w:rsidTr="009B472D">
        <w:trPr>
          <w:trHeight w:val="20"/>
        </w:trPr>
        <w:tc>
          <w:tcPr>
            <w:tcW w:w="3397" w:type="dxa"/>
            <w:shd w:val="clear" w:color="auto" w:fill="auto"/>
          </w:tcPr>
          <w:p w14:paraId="5CB88C05" w14:textId="5975DFA4" w:rsidR="009B472D" w:rsidRPr="00E12BC0" w:rsidRDefault="009B472D" w:rsidP="00745B06">
            <w:pPr>
              <w:spacing w:after="0" w:line="240" w:lineRule="auto"/>
              <w:jc w:val="left"/>
              <w:rPr>
                <w:rFonts w:ascii="Times New Roman" w:eastAsia="Calibri" w:hAnsi="Times New Roman" w:cs="Times New Roman"/>
                <w:sz w:val="24"/>
                <w:szCs w:val="24"/>
                <w:lang w:eastAsia="lt-LT"/>
              </w:rPr>
            </w:pPr>
            <w:r w:rsidRPr="00E12BC0">
              <w:rPr>
                <w:rFonts w:ascii="Times New Roman" w:eastAsia="Calibri" w:hAnsi="Times New Roman" w:cs="Times New Roman"/>
                <w:bCs/>
                <w:sz w:val="24"/>
                <w:szCs w:val="24"/>
                <w:lang w:eastAsia="lt-LT"/>
              </w:rPr>
              <w:t xml:space="preserve">5.2. </w:t>
            </w:r>
            <w:r w:rsidRPr="00E12BC0">
              <w:rPr>
                <w:rFonts w:ascii="Times New Roman" w:hAnsi="Times New Roman" w:cs="Times New Roman"/>
                <w:color w:val="000000" w:themeColor="text1"/>
                <w:sz w:val="24"/>
                <w:szCs w:val="24"/>
              </w:rPr>
              <w:t xml:space="preserve">olimpiadų, konkursų, patvirtintų LR Švietimo, mokslo ir sporto ministerijos bei </w:t>
            </w:r>
            <w:r w:rsidR="00745B06">
              <w:rPr>
                <w:rFonts w:ascii="Times New Roman" w:hAnsi="Times New Roman" w:cs="Times New Roman"/>
                <w:color w:val="000000" w:themeColor="text1"/>
                <w:sz w:val="24"/>
                <w:szCs w:val="24"/>
              </w:rPr>
              <w:t>Trakų rajono</w:t>
            </w:r>
            <w:r w:rsidRPr="00E12BC0">
              <w:rPr>
                <w:rFonts w:ascii="Times New Roman" w:hAnsi="Times New Roman" w:cs="Times New Roman"/>
                <w:color w:val="000000" w:themeColor="text1"/>
                <w:sz w:val="24"/>
                <w:szCs w:val="24"/>
              </w:rPr>
              <w:t xml:space="preserve"> savivaldybės administracijos Švietimo</w:t>
            </w:r>
            <w:r w:rsidR="00745B06">
              <w:rPr>
                <w:rFonts w:ascii="Times New Roman" w:hAnsi="Times New Roman" w:cs="Times New Roman"/>
                <w:color w:val="000000" w:themeColor="text1"/>
                <w:sz w:val="24"/>
                <w:szCs w:val="24"/>
              </w:rPr>
              <w:t xml:space="preserve"> ir sporto</w:t>
            </w:r>
            <w:r w:rsidRPr="00E12BC0">
              <w:rPr>
                <w:rFonts w:ascii="Times New Roman" w:hAnsi="Times New Roman" w:cs="Times New Roman"/>
                <w:color w:val="000000" w:themeColor="text1"/>
                <w:sz w:val="24"/>
                <w:szCs w:val="24"/>
              </w:rPr>
              <w:t xml:space="preserve"> skyriaus įsakymais, užduočių rengimas ir mokinių darbų vertinimas</w:t>
            </w:r>
          </w:p>
        </w:tc>
        <w:tc>
          <w:tcPr>
            <w:tcW w:w="4111" w:type="dxa"/>
            <w:shd w:val="clear" w:color="auto" w:fill="auto"/>
          </w:tcPr>
          <w:p w14:paraId="2EE080F9" w14:textId="77777777" w:rsidR="009B472D" w:rsidRDefault="009B472D" w:rsidP="009B472D">
            <w:pPr>
              <w:spacing w:after="0" w:line="240" w:lineRule="auto"/>
              <w:rPr>
                <w:rFonts w:ascii="Times New Roman" w:hAnsi="Times New Roman" w:cs="Times New Roman"/>
                <w:sz w:val="24"/>
                <w:szCs w:val="24"/>
              </w:rPr>
            </w:pPr>
            <w:r w:rsidRPr="0060198F">
              <w:rPr>
                <w:rFonts w:ascii="Times New Roman" w:hAnsi="Times New Roman" w:cs="Times New Roman"/>
                <w:sz w:val="24"/>
                <w:szCs w:val="24"/>
              </w:rPr>
              <w:t>Miesto, šalies olimpiadų, konkursų užduočių rengimas</w:t>
            </w:r>
            <w:r>
              <w:rPr>
                <w:rFonts w:ascii="Times New Roman" w:hAnsi="Times New Roman" w:cs="Times New Roman"/>
                <w:sz w:val="24"/>
                <w:szCs w:val="24"/>
              </w:rPr>
              <w:t xml:space="preserve"> </w:t>
            </w:r>
            <w:r w:rsidRPr="0060198F">
              <w:rPr>
                <w:rFonts w:ascii="Times New Roman" w:hAnsi="Times New Roman" w:cs="Times New Roman"/>
                <w:sz w:val="24"/>
                <w:szCs w:val="24"/>
              </w:rPr>
              <w:t>ir mokinių darbų vertinimas</w:t>
            </w:r>
          </w:p>
          <w:p w14:paraId="75C08C2C" w14:textId="10097415" w:rsidR="009B472D" w:rsidRPr="0060198F" w:rsidRDefault="009B472D" w:rsidP="009B472D">
            <w:pPr>
              <w:spacing w:after="0" w:line="240" w:lineRule="auto"/>
              <w:rPr>
                <w:rFonts w:ascii="Times New Roman" w:hAnsi="Times New Roman" w:cs="Times New Roman"/>
                <w:color w:val="000000" w:themeColor="text1"/>
                <w:sz w:val="24"/>
                <w:szCs w:val="24"/>
              </w:rPr>
            </w:pPr>
            <w:r w:rsidRPr="0060198F">
              <w:rPr>
                <w:rFonts w:ascii="Times New Roman" w:hAnsi="Times New Roman" w:cs="Times New Roman"/>
                <w:color w:val="000000" w:themeColor="text1"/>
                <w:sz w:val="24"/>
                <w:szCs w:val="24"/>
              </w:rPr>
              <w:t xml:space="preserve">Olimpiadų, konkursų, patvirtintų LR Švietimo, mokslo ir sporto ministerijos bei </w:t>
            </w:r>
            <w:r w:rsidR="00745B06">
              <w:rPr>
                <w:rFonts w:ascii="Times New Roman" w:hAnsi="Times New Roman" w:cs="Times New Roman"/>
                <w:color w:val="000000" w:themeColor="text1"/>
                <w:sz w:val="24"/>
                <w:szCs w:val="24"/>
              </w:rPr>
              <w:t>Trakų rajono</w:t>
            </w:r>
            <w:r w:rsidRPr="0060198F">
              <w:rPr>
                <w:rFonts w:ascii="Times New Roman" w:hAnsi="Times New Roman" w:cs="Times New Roman"/>
                <w:color w:val="000000" w:themeColor="text1"/>
                <w:sz w:val="24"/>
                <w:szCs w:val="24"/>
              </w:rPr>
              <w:t xml:space="preserve"> savivaldybės administracijos Švietimo</w:t>
            </w:r>
            <w:r w:rsidR="00745B06">
              <w:rPr>
                <w:rFonts w:ascii="Times New Roman" w:hAnsi="Times New Roman" w:cs="Times New Roman"/>
                <w:color w:val="000000" w:themeColor="text1"/>
                <w:sz w:val="24"/>
                <w:szCs w:val="24"/>
              </w:rPr>
              <w:t xml:space="preserve"> ir sporto</w:t>
            </w:r>
            <w:r w:rsidRPr="0060198F">
              <w:rPr>
                <w:rFonts w:ascii="Times New Roman" w:hAnsi="Times New Roman" w:cs="Times New Roman"/>
                <w:color w:val="000000" w:themeColor="text1"/>
                <w:sz w:val="24"/>
                <w:szCs w:val="24"/>
              </w:rPr>
              <w:t xml:space="preserve"> skyriaus įsakymais, </w:t>
            </w:r>
            <w:r w:rsidR="00136A42">
              <w:rPr>
                <w:rFonts w:ascii="Times New Roman" w:hAnsi="Times New Roman" w:cs="Times New Roman"/>
                <w:color w:val="000000" w:themeColor="text1"/>
                <w:sz w:val="24"/>
                <w:szCs w:val="24"/>
              </w:rPr>
              <w:t>gimnazijos</w:t>
            </w:r>
            <w:r w:rsidRPr="0060198F">
              <w:rPr>
                <w:rFonts w:ascii="Times New Roman" w:hAnsi="Times New Roman" w:cs="Times New Roman"/>
                <w:color w:val="000000" w:themeColor="text1"/>
                <w:sz w:val="24"/>
                <w:szCs w:val="24"/>
              </w:rPr>
              <w:t xml:space="preserve"> turo organizavimas </w:t>
            </w:r>
            <w:r>
              <w:rPr>
                <w:rFonts w:ascii="Times New Roman" w:hAnsi="Times New Roman" w:cs="Times New Roman"/>
                <w:color w:val="000000" w:themeColor="text1"/>
                <w:sz w:val="24"/>
                <w:szCs w:val="24"/>
              </w:rPr>
              <w:t>po darbo valandų</w:t>
            </w:r>
            <w:r w:rsidRPr="0060198F">
              <w:rPr>
                <w:rFonts w:ascii="Times New Roman" w:hAnsi="Times New Roman" w:cs="Times New Roman"/>
                <w:color w:val="000000" w:themeColor="text1"/>
                <w:sz w:val="24"/>
                <w:szCs w:val="24"/>
              </w:rPr>
              <w:t>:</w:t>
            </w:r>
          </w:p>
          <w:p w14:paraId="76CE6B44" w14:textId="77777777" w:rsidR="009B472D" w:rsidRPr="0060198F" w:rsidRDefault="009B472D" w:rsidP="009B472D">
            <w:pPr>
              <w:spacing w:after="0" w:line="240" w:lineRule="auto"/>
              <w:rPr>
                <w:rFonts w:ascii="Times New Roman" w:hAnsi="Times New Roman" w:cs="Times New Roman"/>
                <w:color w:val="000000" w:themeColor="text1"/>
                <w:sz w:val="24"/>
                <w:szCs w:val="24"/>
              </w:rPr>
            </w:pPr>
            <w:r w:rsidRPr="0060198F">
              <w:rPr>
                <w:rFonts w:ascii="Times New Roman" w:hAnsi="Times New Roman" w:cs="Times New Roman"/>
                <w:color w:val="000000" w:themeColor="text1"/>
                <w:sz w:val="24"/>
                <w:szCs w:val="24"/>
              </w:rPr>
              <w:t>Užduočių kūrimas</w:t>
            </w:r>
          </w:p>
          <w:p w14:paraId="67F6167F" w14:textId="77777777" w:rsidR="009B472D" w:rsidRPr="0060198F" w:rsidRDefault="009B472D" w:rsidP="009B472D">
            <w:pPr>
              <w:spacing w:after="0" w:line="240" w:lineRule="auto"/>
              <w:rPr>
                <w:rFonts w:ascii="Times New Roman" w:hAnsi="Times New Roman" w:cs="Times New Roman"/>
                <w:color w:val="000000" w:themeColor="text1"/>
                <w:sz w:val="24"/>
                <w:szCs w:val="24"/>
              </w:rPr>
            </w:pPr>
            <w:r w:rsidRPr="0060198F">
              <w:rPr>
                <w:rFonts w:ascii="Times New Roman" w:hAnsi="Times New Roman" w:cs="Times New Roman"/>
                <w:color w:val="000000" w:themeColor="text1"/>
                <w:sz w:val="24"/>
                <w:szCs w:val="24"/>
              </w:rPr>
              <w:t>Vertinimas</w:t>
            </w:r>
          </w:p>
          <w:p w14:paraId="66C9FDA5" w14:textId="77777777" w:rsidR="009B472D" w:rsidRPr="0060198F" w:rsidRDefault="009B472D" w:rsidP="009B472D">
            <w:pPr>
              <w:spacing w:after="0" w:line="240" w:lineRule="auto"/>
              <w:jc w:val="left"/>
              <w:rPr>
                <w:rFonts w:ascii="Times New Roman" w:eastAsia="Calibri" w:hAnsi="Times New Roman" w:cs="Times New Roman"/>
                <w:sz w:val="24"/>
                <w:szCs w:val="24"/>
                <w:lang w:eastAsia="lt-LT"/>
              </w:rPr>
            </w:pPr>
            <w:r w:rsidRPr="0060198F">
              <w:rPr>
                <w:rFonts w:ascii="Times New Roman" w:hAnsi="Times New Roman" w:cs="Times New Roman"/>
                <w:color w:val="000000" w:themeColor="text1"/>
                <w:sz w:val="24"/>
                <w:szCs w:val="24"/>
              </w:rPr>
              <w:t>Organizavimas</w:t>
            </w:r>
          </w:p>
        </w:tc>
        <w:tc>
          <w:tcPr>
            <w:tcW w:w="2120" w:type="dxa"/>
            <w:shd w:val="clear" w:color="auto" w:fill="auto"/>
          </w:tcPr>
          <w:p w14:paraId="6E149847"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2 − </w:t>
            </w:r>
            <w:r w:rsidRPr="005D5AC9">
              <w:rPr>
                <w:rFonts w:ascii="Times New Roman" w:eastAsia="Calibri" w:hAnsi="Times New Roman" w:cs="Times New Roman"/>
                <w:sz w:val="24"/>
                <w:szCs w:val="24"/>
                <w:lang w:eastAsia="lt-LT"/>
              </w:rPr>
              <w:t>20 val.</w:t>
            </w:r>
          </w:p>
          <w:p w14:paraId="2722C6DE"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6961FA37" w14:textId="77777777" w:rsidR="009B472D" w:rsidRDefault="009B472D" w:rsidP="009B472D">
            <w:pPr>
              <w:spacing w:after="0" w:line="240" w:lineRule="auto"/>
              <w:jc w:val="left"/>
              <w:rPr>
                <w:rFonts w:ascii="Times New Roman" w:eastAsia="Calibri" w:hAnsi="Times New Roman" w:cs="Times New Roman"/>
                <w:sz w:val="24"/>
                <w:szCs w:val="24"/>
                <w:lang w:eastAsia="lt-LT"/>
              </w:rPr>
            </w:pPr>
          </w:p>
          <w:p w14:paraId="7151C5CA"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691DD04A"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37CC951A"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3E80E7B4"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p w14:paraId="7245B563" w14:textId="77777777" w:rsidR="009B472D" w:rsidRDefault="009B472D" w:rsidP="009B472D">
            <w:pPr>
              <w:spacing w:after="0" w:line="240" w:lineRule="auto"/>
              <w:jc w:val="left"/>
              <w:rPr>
                <w:rFonts w:ascii="Times New Roman" w:eastAsia="Calibri" w:hAnsi="Times New Roman" w:cs="Times New Roman"/>
                <w:sz w:val="24"/>
                <w:szCs w:val="24"/>
                <w:lang w:val="en-GB" w:eastAsia="lt-LT"/>
              </w:rPr>
            </w:pPr>
          </w:p>
          <w:p w14:paraId="33769A02" w14:textId="77777777" w:rsidR="009B472D" w:rsidRDefault="009B472D" w:rsidP="009B472D">
            <w:pPr>
              <w:spacing w:after="0" w:line="240" w:lineRule="auto"/>
              <w:jc w:val="left"/>
              <w:rPr>
                <w:rFonts w:ascii="Times New Roman" w:eastAsia="Calibri" w:hAnsi="Times New Roman" w:cs="Times New Roman"/>
                <w:sz w:val="24"/>
                <w:szCs w:val="24"/>
                <w:lang w:val="en-GB" w:eastAsia="lt-LT"/>
              </w:rPr>
            </w:pPr>
          </w:p>
          <w:p w14:paraId="774C7E5D" w14:textId="28A4BE7A" w:rsidR="009B472D" w:rsidRDefault="009B472D" w:rsidP="009B472D">
            <w:pPr>
              <w:spacing w:after="0" w:line="240" w:lineRule="auto"/>
              <w:jc w:val="left"/>
              <w:rPr>
                <w:rFonts w:ascii="Times New Roman" w:eastAsia="Calibri" w:hAnsi="Times New Roman" w:cs="Times New Roman"/>
                <w:sz w:val="24"/>
                <w:szCs w:val="24"/>
                <w:lang w:val="en-GB" w:eastAsia="lt-LT"/>
              </w:rPr>
            </w:pPr>
            <w:r w:rsidRPr="005D5AC9">
              <w:rPr>
                <w:rFonts w:ascii="Times New Roman" w:eastAsia="Calibri" w:hAnsi="Times New Roman" w:cs="Times New Roman"/>
                <w:sz w:val="24"/>
                <w:szCs w:val="24"/>
                <w:lang w:val="en-GB" w:eastAsia="lt-LT"/>
              </w:rPr>
              <w:t>2 val.</w:t>
            </w:r>
          </w:p>
          <w:p w14:paraId="4C98A919" w14:textId="0258E45C" w:rsidR="009B472D" w:rsidRPr="005D5AC9" w:rsidRDefault="009B472D" w:rsidP="009B472D">
            <w:pPr>
              <w:spacing w:after="0" w:line="240" w:lineRule="auto"/>
              <w:jc w:val="left"/>
              <w:rPr>
                <w:rFonts w:ascii="Times New Roman" w:eastAsia="Calibri" w:hAnsi="Times New Roman" w:cs="Times New Roman"/>
                <w:sz w:val="24"/>
                <w:szCs w:val="24"/>
                <w:lang w:val="en-GB" w:eastAsia="lt-LT"/>
              </w:rPr>
            </w:pPr>
            <w:r>
              <w:rPr>
                <w:rFonts w:ascii="Times New Roman" w:eastAsia="Calibri" w:hAnsi="Times New Roman" w:cs="Times New Roman"/>
                <w:sz w:val="24"/>
                <w:szCs w:val="24"/>
                <w:lang w:val="en-GB" w:eastAsia="lt-LT"/>
              </w:rPr>
              <w:t>2 val.</w:t>
            </w:r>
          </w:p>
          <w:p w14:paraId="179C12E7" w14:textId="77777777" w:rsidR="009B472D" w:rsidRPr="005D5AC9" w:rsidRDefault="009B472D" w:rsidP="009B472D">
            <w:pPr>
              <w:spacing w:after="0" w:line="240" w:lineRule="auto"/>
              <w:jc w:val="left"/>
              <w:rPr>
                <w:rFonts w:ascii="Times New Roman" w:eastAsia="Calibri" w:hAnsi="Times New Roman" w:cs="Times New Roman"/>
                <w:sz w:val="24"/>
                <w:szCs w:val="24"/>
                <w:lang w:val="en-GB" w:eastAsia="lt-LT"/>
              </w:rPr>
            </w:pPr>
            <w:r w:rsidRPr="005D5AC9">
              <w:rPr>
                <w:rFonts w:ascii="Times New Roman" w:eastAsia="Calibri" w:hAnsi="Times New Roman" w:cs="Times New Roman"/>
                <w:sz w:val="24"/>
                <w:szCs w:val="24"/>
                <w:lang w:val="en-GB" w:eastAsia="lt-LT"/>
              </w:rPr>
              <w:t>1 val.</w:t>
            </w:r>
          </w:p>
        </w:tc>
      </w:tr>
      <w:tr w:rsidR="009B472D" w:rsidRPr="005D5AC9" w14:paraId="0141825B" w14:textId="77777777" w:rsidTr="009B472D">
        <w:trPr>
          <w:trHeight w:val="20"/>
        </w:trPr>
        <w:tc>
          <w:tcPr>
            <w:tcW w:w="3397" w:type="dxa"/>
            <w:shd w:val="clear" w:color="auto" w:fill="auto"/>
          </w:tcPr>
          <w:p w14:paraId="35DDF88F" w14:textId="1D169F03" w:rsidR="009B472D" w:rsidRPr="005D5AC9" w:rsidRDefault="009B472D" w:rsidP="00E33DB5">
            <w:pPr>
              <w:spacing w:after="0" w:line="240" w:lineRule="auto"/>
              <w:jc w:val="left"/>
              <w:rPr>
                <w:rFonts w:ascii="Times New Roman" w:eastAsia="Calibri" w:hAnsi="Times New Roman" w:cs="Times New Roman"/>
                <w:sz w:val="24"/>
                <w:szCs w:val="24"/>
                <w:lang w:eastAsia="lt-LT"/>
              </w:rPr>
            </w:pPr>
            <w:r w:rsidRPr="005D5AC9">
              <w:rPr>
                <w:rFonts w:ascii="Times New Roman" w:eastAsia="Calibri" w:hAnsi="Times New Roman" w:cs="Times New Roman"/>
                <w:bCs/>
                <w:sz w:val="24"/>
                <w:szCs w:val="24"/>
                <w:lang w:eastAsia="lt-LT"/>
              </w:rPr>
              <w:t xml:space="preserve">5.3. </w:t>
            </w:r>
            <w:r>
              <w:rPr>
                <w:rFonts w:ascii="Times New Roman" w:hAnsi="Times New Roman" w:cs="Times New Roman"/>
                <w:color w:val="000000" w:themeColor="text1"/>
                <w:sz w:val="24"/>
                <w:szCs w:val="24"/>
              </w:rPr>
              <w:t>m</w:t>
            </w:r>
            <w:r w:rsidRPr="00A20F74">
              <w:rPr>
                <w:rFonts w:ascii="Times New Roman" w:hAnsi="Times New Roman" w:cs="Times New Roman"/>
                <w:color w:val="000000" w:themeColor="text1"/>
                <w:sz w:val="24"/>
                <w:szCs w:val="24"/>
              </w:rPr>
              <w:t xml:space="preserve">okinių konsultavimas jiems rengiantis olimpiadoms, konkursams, varžyboms, patvirtintoms LR Švietimo, mokslo ir sporto ministerijos bei </w:t>
            </w:r>
            <w:r w:rsidR="00E33DB5">
              <w:rPr>
                <w:rFonts w:ascii="Times New Roman" w:hAnsi="Times New Roman" w:cs="Times New Roman"/>
                <w:color w:val="000000" w:themeColor="text1"/>
                <w:sz w:val="24"/>
                <w:szCs w:val="24"/>
              </w:rPr>
              <w:t>Trakų rajono</w:t>
            </w:r>
            <w:r w:rsidRPr="00A20F74">
              <w:rPr>
                <w:rFonts w:ascii="Times New Roman" w:hAnsi="Times New Roman" w:cs="Times New Roman"/>
                <w:color w:val="000000" w:themeColor="text1"/>
                <w:sz w:val="24"/>
                <w:szCs w:val="24"/>
              </w:rPr>
              <w:t xml:space="preserve"> savivaldybės </w:t>
            </w:r>
            <w:r w:rsidRPr="00A20F74">
              <w:rPr>
                <w:rFonts w:ascii="Times New Roman" w:hAnsi="Times New Roman" w:cs="Times New Roman"/>
                <w:color w:val="000000" w:themeColor="text1"/>
                <w:sz w:val="24"/>
                <w:szCs w:val="24"/>
              </w:rPr>
              <w:lastRenderedPageBreak/>
              <w:t xml:space="preserve">administracijos Švietimo </w:t>
            </w:r>
            <w:r w:rsidR="00E33DB5">
              <w:rPr>
                <w:rFonts w:ascii="Times New Roman" w:hAnsi="Times New Roman" w:cs="Times New Roman"/>
                <w:color w:val="000000" w:themeColor="text1"/>
                <w:sz w:val="24"/>
                <w:szCs w:val="24"/>
              </w:rPr>
              <w:t xml:space="preserve">ir </w:t>
            </w:r>
            <w:proofErr w:type="spellStart"/>
            <w:r w:rsidR="00E33DB5">
              <w:rPr>
                <w:rFonts w:ascii="Times New Roman" w:hAnsi="Times New Roman" w:cs="Times New Roman"/>
                <w:color w:val="000000" w:themeColor="text1"/>
                <w:sz w:val="24"/>
                <w:szCs w:val="24"/>
              </w:rPr>
              <w:t>sporto</w:t>
            </w:r>
            <w:r w:rsidRPr="00A20F74">
              <w:rPr>
                <w:rFonts w:ascii="Times New Roman" w:hAnsi="Times New Roman" w:cs="Times New Roman"/>
                <w:color w:val="000000" w:themeColor="text1"/>
                <w:sz w:val="24"/>
                <w:szCs w:val="24"/>
              </w:rPr>
              <w:t>skyriaus</w:t>
            </w:r>
            <w:proofErr w:type="spellEnd"/>
            <w:r w:rsidRPr="00A20F74">
              <w:rPr>
                <w:rFonts w:ascii="Times New Roman" w:hAnsi="Times New Roman" w:cs="Times New Roman"/>
                <w:color w:val="000000" w:themeColor="text1"/>
                <w:sz w:val="24"/>
                <w:szCs w:val="24"/>
              </w:rPr>
              <w:t xml:space="preserve"> įsakymais</w:t>
            </w:r>
          </w:p>
        </w:tc>
        <w:tc>
          <w:tcPr>
            <w:tcW w:w="4111" w:type="dxa"/>
            <w:shd w:val="clear" w:color="auto" w:fill="auto"/>
          </w:tcPr>
          <w:p w14:paraId="1F9549FD" w14:textId="77777777" w:rsidR="009B472D" w:rsidRPr="00A20F74" w:rsidRDefault="009B472D" w:rsidP="009B472D">
            <w:pPr>
              <w:pStyle w:val="Sraopastraipa"/>
              <w:spacing w:after="0" w:line="240" w:lineRule="auto"/>
              <w:ind w:left="0"/>
              <w:jc w:val="left"/>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lastRenderedPageBreak/>
              <w:t>Konsultavimas (jei neturi neformaliojo švietimo būrelio arba tam skirtų konsultacijų)</w:t>
            </w:r>
          </w:p>
          <w:p w14:paraId="3D441FB0"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Už prizines vietas:</w:t>
            </w:r>
          </w:p>
          <w:p w14:paraId="7980864A" w14:textId="5208691C"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Mieste</w:t>
            </w:r>
            <w:r>
              <w:rPr>
                <w:rFonts w:ascii="Times New Roman" w:hAnsi="Times New Roman" w:cs="Times New Roman"/>
                <w:color w:val="000000" w:themeColor="text1"/>
                <w:sz w:val="24"/>
                <w:szCs w:val="24"/>
              </w:rPr>
              <w:t>:</w:t>
            </w:r>
          </w:p>
          <w:p w14:paraId="52ACBF8A"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 vieta</w:t>
            </w:r>
          </w:p>
          <w:p w14:paraId="483CF84F"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lastRenderedPageBreak/>
              <w:t>II vieta</w:t>
            </w:r>
          </w:p>
          <w:p w14:paraId="660ECD1B"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III vieta</w:t>
            </w:r>
          </w:p>
          <w:p w14:paraId="60DF7FEA" w14:textId="27B52C5E"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Šalyje</w:t>
            </w:r>
            <w:r>
              <w:rPr>
                <w:rFonts w:ascii="Times New Roman" w:hAnsi="Times New Roman" w:cs="Times New Roman"/>
                <w:color w:val="000000" w:themeColor="text1"/>
                <w:sz w:val="24"/>
                <w:szCs w:val="24"/>
              </w:rPr>
              <w:t>:</w:t>
            </w:r>
          </w:p>
          <w:p w14:paraId="793B1E8D"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 vieta</w:t>
            </w:r>
          </w:p>
          <w:p w14:paraId="6C1012A9" w14:textId="77777777" w:rsidR="009B472D" w:rsidRPr="00A20F74"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II vieta</w:t>
            </w:r>
          </w:p>
          <w:p w14:paraId="3FA8DEF2" w14:textId="77777777" w:rsidR="009B472D" w:rsidRPr="00FC4BFD" w:rsidRDefault="009B472D" w:rsidP="009B472D">
            <w:pPr>
              <w:pStyle w:val="Sraopastraipa"/>
              <w:spacing w:after="0" w:line="240" w:lineRule="auto"/>
              <w:ind w:left="0"/>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III vieta</w:t>
            </w:r>
          </w:p>
        </w:tc>
        <w:tc>
          <w:tcPr>
            <w:tcW w:w="2120" w:type="dxa"/>
            <w:shd w:val="clear" w:color="auto" w:fill="auto"/>
          </w:tcPr>
          <w:p w14:paraId="4C7DC600" w14:textId="50BC5004" w:rsidR="009B472D" w:rsidRPr="00A20F74" w:rsidRDefault="009B472D" w:rsidP="009B472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Miesto 1−</w:t>
            </w:r>
            <w:r w:rsidRPr="00A20F74">
              <w:rPr>
                <w:rFonts w:ascii="Times New Roman" w:hAnsi="Times New Roman" w:cs="Times New Roman"/>
                <w:color w:val="000000" w:themeColor="text1"/>
                <w:sz w:val="24"/>
                <w:szCs w:val="24"/>
              </w:rPr>
              <w:t>3 val.</w:t>
            </w:r>
          </w:p>
          <w:p w14:paraId="1021D0E9" w14:textId="605A3994" w:rsidR="009B472D" w:rsidRPr="00A20F74" w:rsidRDefault="009B472D" w:rsidP="009B472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Šalies 1−</w:t>
            </w:r>
            <w:r w:rsidRPr="00A20F74">
              <w:rPr>
                <w:rFonts w:ascii="Times New Roman" w:hAnsi="Times New Roman" w:cs="Times New Roman"/>
                <w:color w:val="000000" w:themeColor="text1"/>
                <w:sz w:val="24"/>
                <w:szCs w:val="24"/>
              </w:rPr>
              <w:t>5 val.</w:t>
            </w:r>
          </w:p>
          <w:p w14:paraId="7C582520" w14:textId="77777777" w:rsidR="009B472D" w:rsidRPr="00A20F74" w:rsidRDefault="009B472D" w:rsidP="009B472D">
            <w:pPr>
              <w:spacing w:after="0" w:line="240" w:lineRule="auto"/>
              <w:rPr>
                <w:rFonts w:ascii="Times New Roman" w:hAnsi="Times New Roman" w:cs="Times New Roman"/>
                <w:color w:val="00B050"/>
                <w:sz w:val="24"/>
                <w:szCs w:val="24"/>
              </w:rPr>
            </w:pPr>
          </w:p>
          <w:p w14:paraId="5C953C74" w14:textId="77777777" w:rsidR="009B472D" w:rsidRPr="00A20F74" w:rsidRDefault="009B472D" w:rsidP="009B472D">
            <w:pPr>
              <w:spacing w:after="0" w:line="240" w:lineRule="auto"/>
              <w:rPr>
                <w:rFonts w:ascii="Times New Roman" w:hAnsi="Times New Roman" w:cs="Times New Roman"/>
                <w:color w:val="00B050"/>
                <w:sz w:val="24"/>
                <w:szCs w:val="24"/>
              </w:rPr>
            </w:pPr>
          </w:p>
          <w:p w14:paraId="08C6E9EA" w14:textId="77777777" w:rsidR="009B472D" w:rsidRDefault="009B472D" w:rsidP="009B472D">
            <w:pPr>
              <w:spacing w:after="0" w:line="240" w:lineRule="auto"/>
              <w:rPr>
                <w:rFonts w:ascii="Times New Roman" w:hAnsi="Times New Roman" w:cs="Times New Roman"/>
                <w:color w:val="000000" w:themeColor="text1"/>
                <w:sz w:val="24"/>
                <w:szCs w:val="24"/>
              </w:rPr>
            </w:pPr>
          </w:p>
          <w:p w14:paraId="643D037B" w14:textId="61CCCC4F"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5 val.</w:t>
            </w:r>
          </w:p>
          <w:p w14:paraId="13BB819E" w14:textId="77777777"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lastRenderedPageBreak/>
              <w:t>4 val.</w:t>
            </w:r>
          </w:p>
          <w:p w14:paraId="1B684E83" w14:textId="77777777"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3 val.</w:t>
            </w:r>
          </w:p>
          <w:p w14:paraId="0B98AF57" w14:textId="77777777" w:rsidR="009B472D" w:rsidRPr="00A20F74" w:rsidRDefault="009B472D" w:rsidP="009B472D">
            <w:pPr>
              <w:spacing w:after="0" w:line="240" w:lineRule="auto"/>
              <w:rPr>
                <w:rFonts w:ascii="Times New Roman" w:hAnsi="Times New Roman" w:cs="Times New Roman"/>
                <w:color w:val="000000" w:themeColor="text1"/>
                <w:sz w:val="24"/>
                <w:szCs w:val="24"/>
              </w:rPr>
            </w:pPr>
          </w:p>
          <w:p w14:paraId="7B8B5579" w14:textId="77777777"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20 val.</w:t>
            </w:r>
          </w:p>
          <w:p w14:paraId="2B5AFDFE" w14:textId="77777777" w:rsidR="009B472D" w:rsidRPr="00A20F74" w:rsidRDefault="009B472D" w:rsidP="009B472D">
            <w:pPr>
              <w:spacing w:after="0" w:line="240" w:lineRule="auto"/>
              <w:rPr>
                <w:rFonts w:ascii="Times New Roman" w:hAnsi="Times New Roman" w:cs="Times New Roman"/>
                <w:color w:val="000000" w:themeColor="text1"/>
                <w:sz w:val="24"/>
                <w:szCs w:val="24"/>
              </w:rPr>
            </w:pPr>
            <w:r w:rsidRPr="00A20F74">
              <w:rPr>
                <w:rFonts w:ascii="Times New Roman" w:hAnsi="Times New Roman" w:cs="Times New Roman"/>
                <w:color w:val="000000" w:themeColor="text1"/>
                <w:sz w:val="24"/>
                <w:szCs w:val="24"/>
              </w:rPr>
              <w:t>15 val.</w:t>
            </w:r>
          </w:p>
          <w:p w14:paraId="5CCEB6A3" w14:textId="77777777" w:rsidR="009B472D" w:rsidRPr="00A20F74" w:rsidRDefault="009B472D" w:rsidP="009B472D">
            <w:pPr>
              <w:spacing w:after="0" w:line="240" w:lineRule="auto"/>
              <w:jc w:val="left"/>
              <w:rPr>
                <w:rFonts w:ascii="Times New Roman" w:eastAsia="Calibri" w:hAnsi="Times New Roman" w:cs="Times New Roman"/>
                <w:sz w:val="24"/>
                <w:szCs w:val="24"/>
                <w:lang w:val="en-GB" w:eastAsia="lt-LT"/>
              </w:rPr>
            </w:pPr>
            <w:r w:rsidRPr="00A20F74">
              <w:rPr>
                <w:rFonts w:ascii="Times New Roman" w:hAnsi="Times New Roman" w:cs="Times New Roman"/>
                <w:color w:val="000000" w:themeColor="text1"/>
                <w:sz w:val="24"/>
                <w:szCs w:val="24"/>
              </w:rPr>
              <w:t>10 val.</w:t>
            </w:r>
          </w:p>
        </w:tc>
      </w:tr>
      <w:tr w:rsidR="00600751" w:rsidRPr="000D43D8" w14:paraId="063CAF40" w14:textId="77777777" w:rsidTr="009B472D">
        <w:trPr>
          <w:trHeight w:val="20"/>
        </w:trPr>
        <w:tc>
          <w:tcPr>
            <w:tcW w:w="3397" w:type="dxa"/>
            <w:shd w:val="clear" w:color="auto" w:fill="auto"/>
          </w:tcPr>
          <w:p w14:paraId="6F9AFBB7" w14:textId="77777777" w:rsidR="00600751" w:rsidRPr="000D43D8" w:rsidRDefault="00600751" w:rsidP="00E33DB5">
            <w:pPr>
              <w:spacing w:line="240" w:lineRule="auto"/>
              <w:rPr>
                <w:rFonts w:ascii="Times New Roman" w:hAnsi="Times New Roman" w:cs="Times New Roman"/>
                <w:color w:val="000000" w:themeColor="text1"/>
                <w:sz w:val="24"/>
                <w:szCs w:val="24"/>
              </w:rPr>
            </w:pPr>
          </w:p>
        </w:tc>
        <w:tc>
          <w:tcPr>
            <w:tcW w:w="4111" w:type="dxa"/>
            <w:shd w:val="clear" w:color="auto" w:fill="auto"/>
          </w:tcPr>
          <w:p w14:paraId="27B7929E" w14:textId="77777777" w:rsidR="00600751" w:rsidRPr="000D43D8" w:rsidRDefault="00600751" w:rsidP="009B472D">
            <w:pPr>
              <w:pStyle w:val="Sraopastraipa"/>
              <w:spacing w:after="0" w:line="240" w:lineRule="auto"/>
              <w:ind w:left="0"/>
              <w:rPr>
                <w:rFonts w:ascii="Times New Roman" w:hAnsi="Times New Roman" w:cs="Times New Roman"/>
                <w:color w:val="000000" w:themeColor="text1"/>
                <w:sz w:val="24"/>
                <w:szCs w:val="24"/>
              </w:rPr>
            </w:pPr>
          </w:p>
        </w:tc>
        <w:tc>
          <w:tcPr>
            <w:tcW w:w="2120" w:type="dxa"/>
            <w:shd w:val="clear" w:color="auto" w:fill="auto"/>
          </w:tcPr>
          <w:p w14:paraId="48808A0B" w14:textId="77777777" w:rsidR="00600751" w:rsidRDefault="00600751" w:rsidP="009B472D">
            <w:pPr>
              <w:spacing w:after="0" w:line="240" w:lineRule="auto"/>
              <w:rPr>
                <w:rFonts w:ascii="Times New Roman" w:hAnsi="Times New Roman" w:cs="Times New Roman"/>
                <w:color w:val="000000" w:themeColor="text1"/>
                <w:sz w:val="24"/>
                <w:szCs w:val="24"/>
              </w:rPr>
            </w:pPr>
          </w:p>
        </w:tc>
      </w:tr>
      <w:tr w:rsidR="009B472D" w:rsidRPr="000D43D8" w14:paraId="79E3951E" w14:textId="77777777" w:rsidTr="009B472D">
        <w:trPr>
          <w:trHeight w:val="20"/>
        </w:trPr>
        <w:tc>
          <w:tcPr>
            <w:tcW w:w="3397" w:type="dxa"/>
            <w:shd w:val="clear" w:color="auto" w:fill="auto"/>
          </w:tcPr>
          <w:p w14:paraId="49328931" w14:textId="6B9503C4" w:rsidR="009B472D" w:rsidRPr="000D43D8" w:rsidRDefault="009B472D" w:rsidP="00E33DB5">
            <w:pPr>
              <w:spacing w:line="240" w:lineRule="auto"/>
              <w:rPr>
                <w:rFonts w:ascii="Times New Roman" w:hAnsi="Times New Roman" w:cs="Times New Roman"/>
                <w:sz w:val="24"/>
                <w:szCs w:val="24"/>
              </w:rPr>
            </w:pPr>
            <w:r w:rsidRPr="000D43D8">
              <w:rPr>
                <w:rFonts w:ascii="Times New Roman" w:hAnsi="Times New Roman" w:cs="Times New Roman"/>
                <w:color w:val="000000" w:themeColor="text1"/>
                <w:sz w:val="24"/>
                <w:szCs w:val="24"/>
              </w:rPr>
              <w:t xml:space="preserve">5.4. kiti </w:t>
            </w:r>
            <w:proofErr w:type="spellStart"/>
            <w:r w:rsidR="00E33DB5">
              <w:rPr>
                <w:rFonts w:ascii="Times New Roman" w:hAnsi="Times New Roman" w:cs="Times New Roman"/>
                <w:color w:val="000000" w:themeColor="text1"/>
                <w:sz w:val="24"/>
                <w:szCs w:val="24"/>
              </w:rPr>
              <w:t>rajono</w:t>
            </w:r>
            <w:r w:rsidRPr="000D43D8">
              <w:rPr>
                <w:rFonts w:ascii="Times New Roman" w:hAnsi="Times New Roman" w:cs="Times New Roman"/>
                <w:color w:val="000000" w:themeColor="text1"/>
                <w:sz w:val="24"/>
                <w:szCs w:val="24"/>
              </w:rPr>
              <w:t>o</w:t>
            </w:r>
            <w:proofErr w:type="spellEnd"/>
            <w:r w:rsidRPr="000D43D8">
              <w:rPr>
                <w:rFonts w:ascii="Times New Roman" w:hAnsi="Times New Roman" w:cs="Times New Roman"/>
                <w:color w:val="000000" w:themeColor="text1"/>
                <w:sz w:val="24"/>
                <w:szCs w:val="24"/>
              </w:rPr>
              <w:t>, šalies konkursai</w:t>
            </w:r>
          </w:p>
        </w:tc>
        <w:tc>
          <w:tcPr>
            <w:tcW w:w="4111" w:type="dxa"/>
            <w:shd w:val="clear" w:color="auto" w:fill="auto"/>
          </w:tcPr>
          <w:p w14:paraId="32C5F61E" w14:textId="77777777" w:rsidR="009B472D" w:rsidRPr="000D43D8" w:rsidRDefault="009B472D" w:rsidP="009B472D">
            <w:pPr>
              <w:pStyle w:val="Sraopastraipa"/>
              <w:spacing w:after="0" w:line="240" w:lineRule="auto"/>
              <w:ind w:left="0"/>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Prizinės vietos:</w:t>
            </w:r>
          </w:p>
          <w:p w14:paraId="6F7FAF9E" w14:textId="77777777" w:rsidR="009B472D" w:rsidRPr="000D43D8" w:rsidRDefault="009B472D" w:rsidP="009B472D">
            <w:pPr>
              <w:pStyle w:val="Sraopastraipa"/>
              <w:spacing w:after="0" w:line="240" w:lineRule="auto"/>
              <w:ind w:left="0"/>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I vieta</w:t>
            </w:r>
          </w:p>
          <w:p w14:paraId="10812E9F" w14:textId="77777777" w:rsidR="009B472D" w:rsidRPr="000D43D8" w:rsidRDefault="009B472D" w:rsidP="009B472D">
            <w:pPr>
              <w:pStyle w:val="Sraopastraipa"/>
              <w:spacing w:after="0" w:line="240" w:lineRule="auto"/>
              <w:ind w:left="0"/>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II vieta</w:t>
            </w:r>
          </w:p>
          <w:p w14:paraId="46E644BB" w14:textId="77777777" w:rsidR="009B472D" w:rsidRPr="000D43D8" w:rsidRDefault="009B472D" w:rsidP="009B472D">
            <w:pPr>
              <w:pStyle w:val="Sraopastraipa"/>
              <w:spacing w:after="0" w:line="240" w:lineRule="auto"/>
              <w:ind w:left="0"/>
              <w:rPr>
                <w:rFonts w:ascii="Times New Roman" w:hAnsi="Times New Roman" w:cs="Times New Roman"/>
                <w:sz w:val="24"/>
                <w:szCs w:val="24"/>
              </w:rPr>
            </w:pPr>
            <w:r w:rsidRPr="000D43D8">
              <w:rPr>
                <w:rFonts w:ascii="Times New Roman" w:hAnsi="Times New Roman" w:cs="Times New Roman"/>
                <w:color w:val="000000" w:themeColor="text1"/>
                <w:sz w:val="24"/>
                <w:szCs w:val="24"/>
              </w:rPr>
              <w:t>III vieta</w:t>
            </w:r>
          </w:p>
        </w:tc>
        <w:tc>
          <w:tcPr>
            <w:tcW w:w="2120" w:type="dxa"/>
            <w:shd w:val="clear" w:color="auto" w:fill="auto"/>
          </w:tcPr>
          <w:p w14:paraId="3E912888" w14:textId="77777777" w:rsidR="009B472D" w:rsidRDefault="009B472D" w:rsidP="009B472D">
            <w:pPr>
              <w:spacing w:after="0" w:line="240" w:lineRule="auto"/>
              <w:rPr>
                <w:rFonts w:ascii="Times New Roman" w:hAnsi="Times New Roman" w:cs="Times New Roman"/>
                <w:color w:val="000000" w:themeColor="text1"/>
                <w:sz w:val="24"/>
                <w:szCs w:val="24"/>
              </w:rPr>
            </w:pPr>
          </w:p>
          <w:p w14:paraId="0AE791E7" w14:textId="59CD931A" w:rsidR="009B472D" w:rsidRPr="000D43D8" w:rsidRDefault="009B472D" w:rsidP="009B472D">
            <w:pPr>
              <w:spacing w:after="0" w:line="240" w:lineRule="auto"/>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3 val.</w:t>
            </w:r>
          </w:p>
          <w:p w14:paraId="70D507D5" w14:textId="77777777" w:rsidR="009B472D" w:rsidRPr="000D43D8" w:rsidRDefault="009B472D" w:rsidP="009B472D">
            <w:pPr>
              <w:spacing w:after="0" w:line="240" w:lineRule="auto"/>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2 val.</w:t>
            </w:r>
          </w:p>
          <w:p w14:paraId="379A6A12" w14:textId="77777777" w:rsidR="009B472D" w:rsidRPr="000D43D8" w:rsidRDefault="009B472D" w:rsidP="009B472D">
            <w:pPr>
              <w:spacing w:after="0" w:line="240" w:lineRule="auto"/>
              <w:rPr>
                <w:rFonts w:ascii="Times New Roman" w:hAnsi="Times New Roman" w:cs="Times New Roman"/>
                <w:color w:val="000000" w:themeColor="text1"/>
                <w:sz w:val="24"/>
                <w:szCs w:val="24"/>
              </w:rPr>
            </w:pPr>
            <w:r w:rsidRPr="000D43D8">
              <w:rPr>
                <w:rFonts w:ascii="Times New Roman" w:hAnsi="Times New Roman" w:cs="Times New Roman"/>
                <w:color w:val="000000" w:themeColor="text1"/>
                <w:sz w:val="24"/>
                <w:szCs w:val="24"/>
              </w:rPr>
              <w:t>1 val.</w:t>
            </w:r>
          </w:p>
          <w:p w14:paraId="39E3F966" w14:textId="77777777" w:rsidR="009B472D" w:rsidRPr="000D43D8" w:rsidRDefault="009B472D" w:rsidP="009B472D">
            <w:pPr>
              <w:spacing w:after="0" w:line="240" w:lineRule="auto"/>
              <w:jc w:val="left"/>
              <w:rPr>
                <w:rFonts w:ascii="Times New Roman" w:hAnsi="Times New Roman" w:cs="Times New Roman"/>
                <w:sz w:val="24"/>
                <w:szCs w:val="24"/>
              </w:rPr>
            </w:pPr>
            <w:r w:rsidRPr="000D43D8">
              <w:rPr>
                <w:rFonts w:ascii="Times New Roman" w:hAnsi="Times New Roman" w:cs="Times New Roman"/>
                <w:color w:val="000000" w:themeColor="text1"/>
                <w:sz w:val="24"/>
                <w:szCs w:val="24"/>
              </w:rPr>
              <w:t>(pasiruošimo valandos derinamos su kuruojančiu vadovu)</w:t>
            </w:r>
          </w:p>
        </w:tc>
      </w:tr>
      <w:tr w:rsidR="009B472D" w:rsidRPr="000D43D8" w14:paraId="66F26E31" w14:textId="77777777" w:rsidTr="009B472D">
        <w:trPr>
          <w:trHeight w:val="20"/>
        </w:trPr>
        <w:tc>
          <w:tcPr>
            <w:tcW w:w="3397" w:type="dxa"/>
            <w:shd w:val="clear" w:color="auto" w:fill="auto"/>
          </w:tcPr>
          <w:p w14:paraId="2ADCA2A6"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r w:rsidRPr="000D43D8">
              <w:rPr>
                <w:rFonts w:ascii="Times New Roman" w:eastAsia="Calibri" w:hAnsi="Times New Roman" w:cs="Times New Roman"/>
                <w:bCs/>
                <w:sz w:val="24"/>
                <w:szCs w:val="24"/>
                <w:lang w:eastAsia="lt-LT"/>
              </w:rPr>
              <w:t>6. Bendradarbiavimo su mokyklos partneriais veiklos, apimančios bendrų projektų, renginių organizavimą ir jų įgyvendinimą mokykloje ar už jos ribų.</w:t>
            </w:r>
          </w:p>
        </w:tc>
        <w:tc>
          <w:tcPr>
            <w:tcW w:w="4111" w:type="dxa"/>
            <w:shd w:val="clear" w:color="auto" w:fill="auto"/>
          </w:tcPr>
          <w:p w14:paraId="6D5892CB"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7A046370"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1567BCE5"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47C664BF"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2113DF23"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p w14:paraId="1263FCD6"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20E75D49" w14:textId="77777777" w:rsidR="009B472D" w:rsidRPr="000D43D8" w:rsidRDefault="009B472D" w:rsidP="009B472D">
            <w:pPr>
              <w:spacing w:after="0" w:line="240" w:lineRule="auto"/>
              <w:jc w:val="left"/>
              <w:rPr>
                <w:rFonts w:ascii="Times New Roman" w:eastAsia="Calibri" w:hAnsi="Times New Roman" w:cs="Times New Roman"/>
                <w:sz w:val="24"/>
                <w:szCs w:val="24"/>
                <w:lang w:eastAsia="lt-LT"/>
              </w:rPr>
            </w:pPr>
            <w:r w:rsidRPr="000D43D8">
              <w:rPr>
                <w:rFonts w:ascii="Times New Roman" w:eastAsia="Calibri" w:hAnsi="Times New Roman" w:cs="Times New Roman"/>
                <w:sz w:val="24"/>
                <w:szCs w:val="24"/>
                <w:lang w:eastAsia="lt-LT"/>
              </w:rPr>
              <w:t>Pagal faktą</w:t>
            </w:r>
          </w:p>
        </w:tc>
      </w:tr>
      <w:tr w:rsidR="009B472D" w:rsidRPr="005D5AC9" w14:paraId="278A39A8" w14:textId="77777777" w:rsidTr="00E12BC0">
        <w:trPr>
          <w:trHeight w:val="366"/>
        </w:trPr>
        <w:tc>
          <w:tcPr>
            <w:tcW w:w="3397" w:type="dxa"/>
            <w:shd w:val="clear" w:color="auto" w:fill="auto"/>
          </w:tcPr>
          <w:p w14:paraId="7D7A423C" w14:textId="77777777" w:rsidR="009B472D" w:rsidRPr="005D5AC9" w:rsidRDefault="009B472D" w:rsidP="009B472D">
            <w:pPr>
              <w:spacing w:after="0" w:line="240" w:lineRule="auto"/>
              <w:jc w:val="left"/>
              <w:rPr>
                <w:rFonts w:ascii="Times New Roman" w:eastAsia="Calibri" w:hAnsi="Times New Roman" w:cs="Times New Roman"/>
                <w:b/>
                <w:bCs/>
                <w:sz w:val="24"/>
                <w:szCs w:val="24"/>
                <w:u w:val="single"/>
                <w:lang w:eastAsia="lt-LT"/>
              </w:rPr>
            </w:pPr>
            <w:r w:rsidRPr="005D5AC9">
              <w:rPr>
                <w:rFonts w:ascii="Times New Roman" w:eastAsia="Calibri" w:hAnsi="Times New Roman" w:cs="Times New Roman"/>
                <w:bCs/>
                <w:sz w:val="24"/>
                <w:szCs w:val="24"/>
                <w:lang w:eastAsia="lt-LT"/>
              </w:rPr>
              <w:t>IŠ VISO:</w:t>
            </w:r>
          </w:p>
        </w:tc>
        <w:tc>
          <w:tcPr>
            <w:tcW w:w="4111" w:type="dxa"/>
            <w:shd w:val="clear" w:color="auto" w:fill="auto"/>
          </w:tcPr>
          <w:p w14:paraId="564C0257" w14:textId="77777777" w:rsidR="009B472D" w:rsidRPr="005D5AC9" w:rsidRDefault="009B472D" w:rsidP="009B472D">
            <w:pPr>
              <w:spacing w:after="0" w:line="240" w:lineRule="auto"/>
              <w:jc w:val="left"/>
              <w:rPr>
                <w:rFonts w:ascii="Times New Roman" w:eastAsia="Calibri" w:hAnsi="Times New Roman" w:cs="Times New Roman"/>
                <w:sz w:val="24"/>
                <w:szCs w:val="24"/>
                <w:lang w:eastAsia="lt-LT"/>
              </w:rPr>
            </w:pPr>
          </w:p>
        </w:tc>
        <w:tc>
          <w:tcPr>
            <w:tcW w:w="2120" w:type="dxa"/>
            <w:shd w:val="clear" w:color="auto" w:fill="auto"/>
          </w:tcPr>
          <w:p w14:paraId="3D0297E6" w14:textId="6AD4C38C" w:rsidR="009B472D" w:rsidRPr="005D5AC9" w:rsidRDefault="009B472D" w:rsidP="009B472D">
            <w:pPr>
              <w:spacing w:after="0" w:line="240" w:lineRule="auto"/>
              <w:jc w:val="left"/>
              <w:rPr>
                <w:rFonts w:ascii="Times New Roman" w:eastAsia="Calibri" w:hAnsi="Times New Roman" w:cs="Times New Roman"/>
                <w:sz w:val="24"/>
                <w:szCs w:val="24"/>
                <w:lang w:val="en-GB" w:eastAsia="lt-LT"/>
              </w:rPr>
            </w:pPr>
            <w:r>
              <w:rPr>
                <w:rFonts w:ascii="Times New Roman" w:eastAsia="Calibri" w:hAnsi="Times New Roman" w:cs="Times New Roman"/>
                <w:sz w:val="24"/>
                <w:szCs w:val="24"/>
                <w:lang w:eastAsia="lt-LT"/>
              </w:rPr>
              <w:t>0−</w:t>
            </w:r>
            <w:r w:rsidRPr="005D5AC9">
              <w:rPr>
                <w:rFonts w:ascii="Times New Roman" w:eastAsia="Calibri" w:hAnsi="Times New Roman" w:cs="Times New Roman"/>
                <w:sz w:val="24"/>
                <w:szCs w:val="24"/>
                <w:lang w:val="en-GB" w:eastAsia="lt-LT"/>
              </w:rPr>
              <w:t>400 val.</w:t>
            </w:r>
          </w:p>
        </w:tc>
      </w:tr>
    </w:tbl>
    <w:p w14:paraId="608F8434" w14:textId="77777777" w:rsidR="007B20BD" w:rsidRDefault="007B20BD" w:rsidP="009B472D">
      <w:pPr>
        <w:spacing w:after="0" w:line="240" w:lineRule="auto"/>
        <w:jc w:val="left"/>
        <w:rPr>
          <w:rFonts w:ascii="Times New Roman" w:hAnsi="Times New Roman" w:cs="Times New Roman"/>
          <w:sz w:val="24"/>
          <w:szCs w:val="24"/>
          <w:lang w:eastAsia="lt-LT"/>
        </w:rPr>
      </w:pPr>
    </w:p>
    <w:p w14:paraId="7CD2B978" w14:textId="23CF427F" w:rsidR="00DB08BE" w:rsidRPr="005D5AC9" w:rsidRDefault="00DB08BE" w:rsidP="00152B2D">
      <w:pPr>
        <w:spacing w:after="0" w:line="240" w:lineRule="auto"/>
        <w:jc w:val="left"/>
        <w:rPr>
          <w:rFonts w:ascii="Times New Roman" w:hAnsi="Times New Roman" w:cs="Times New Roman"/>
          <w:sz w:val="24"/>
          <w:szCs w:val="24"/>
          <w:lang w:eastAsia="lt-LT"/>
        </w:rPr>
      </w:pPr>
      <w:r w:rsidRPr="005D5AC9">
        <w:rPr>
          <w:rFonts w:ascii="Times New Roman" w:hAnsi="Times New Roman" w:cs="Times New Roman"/>
          <w:sz w:val="24"/>
          <w:szCs w:val="24"/>
          <w:lang w:eastAsia="lt-LT"/>
        </w:rPr>
        <w:sym w:font="Symbol" w:char="F02A"/>
      </w:r>
      <w:r w:rsidRPr="005D5AC9">
        <w:rPr>
          <w:rFonts w:ascii="Times New Roman" w:hAnsi="Times New Roman" w:cs="Times New Roman"/>
          <w:sz w:val="24"/>
          <w:szCs w:val="24"/>
          <w:lang w:eastAsia="lt-LT"/>
        </w:rPr>
        <w:t>Jei pedagogas dirba 0,5 etato ir mažiau, jam skiriama 51</w:t>
      </w:r>
      <w:r w:rsidR="00353C40">
        <w:rPr>
          <w:rFonts w:ascii="Times New Roman" w:hAnsi="Times New Roman" w:cs="Times New Roman"/>
          <w:sz w:val="24"/>
          <w:szCs w:val="24"/>
          <w:lang w:eastAsia="lt-LT"/>
        </w:rPr>
        <w:t xml:space="preserve"> </w:t>
      </w:r>
      <w:r w:rsidRPr="005D5AC9">
        <w:rPr>
          <w:rFonts w:ascii="Times New Roman" w:hAnsi="Times New Roman" w:cs="Times New Roman"/>
          <w:sz w:val="24"/>
          <w:szCs w:val="24"/>
          <w:lang w:eastAsia="lt-LT"/>
        </w:rPr>
        <w:t>val., jei daugiau kaip 0,5 etato – 102 val.</w:t>
      </w:r>
    </w:p>
    <w:p w14:paraId="3B222FD3" w14:textId="77777777" w:rsidR="00DB08BE" w:rsidRPr="005D5AC9" w:rsidRDefault="00DB08BE" w:rsidP="00DB08BE">
      <w:pPr>
        <w:spacing w:after="0" w:line="240" w:lineRule="auto"/>
        <w:jc w:val="center"/>
        <w:rPr>
          <w:rFonts w:ascii="Times New Roman" w:hAnsi="Times New Roman" w:cs="Times New Roman"/>
          <w:sz w:val="24"/>
          <w:szCs w:val="24"/>
          <w:lang w:eastAsia="lt-LT"/>
        </w:rPr>
      </w:pPr>
      <w:r w:rsidRPr="005D5AC9">
        <w:rPr>
          <w:rFonts w:ascii="Times New Roman" w:hAnsi="Times New Roman" w:cs="Times New Roman"/>
          <w:sz w:val="24"/>
          <w:szCs w:val="24"/>
          <w:lang w:eastAsia="lt-LT"/>
        </w:rPr>
        <w:t>_____________________</w:t>
      </w:r>
    </w:p>
    <w:p w14:paraId="2991759D" w14:textId="77777777" w:rsidR="00DB08BE" w:rsidRPr="001F61D9" w:rsidRDefault="00DB08BE" w:rsidP="00DB08BE">
      <w:pPr>
        <w:spacing w:after="0" w:line="240" w:lineRule="auto"/>
        <w:rPr>
          <w:rFonts w:ascii="Times New Roman" w:hAnsi="Times New Roman" w:cs="Times New Roman"/>
          <w:sz w:val="28"/>
          <w:szCs w:val="28"/>
        </w:rPr>
      </w:pPr>
    </w:p>
    <w:p w14:paraId="574EC36C" w14:textId="1B0FB291" w:rsidR="009B472D" w:rsidRDefault="009B472D" w:rsidP="009B472D">
      <w:pPr>
        <w:spacing w:after="0" w:line="240" w:lineRule="auto"/>
        <w:rPr>
          <w:rFonts w:ascii="Times New Roman" w:hAnsi="Times New Roman" w:cs="Times New Roman"/>
          <w:sz w:val="24"/>
          <w:szCs w:val="24"/>
        </w:rPr>
      </w:pPr>
    </w:p>
    <w:p w14:paraId="7BE9CA09" w14:textId="77777777" w:rsidR="009B472D" w:rsidRDefault="009B472D" w:rsidP="009B472D">
      <w:pPr>
        <w:spacing w:after="0" w:line="240" w:lineRule="auto"/>
        <w:rPr>
          <w:rFonts w:ascii="Times New Roman" w:hAnsi="Times New Roman" w:cs="Times New Roman"/>
          <w:sz w:val="24"/>
          <w:szCs w:val="24"/>
        </w:rPr>
      </w:pPr>
    </w:p>
    <w:p w14:paraId="751A9CB2" w14:textId="77777777" w:rsidR="009B472D" w:rsidRDefault="009B472D" w:rsidP="009B472D">
      <w:pPr>
        <w:spacing w:after="0" w:line="240" w:lineRule="auto"/>
        <w:rPr>
          <w:rFonts w:ascii="Times New Roman" w:hAnsi="Times New Roman" w:cs="Times New Roman"/>
          <w:sz w:val="24"/>
          <w:szCs w:val="24"/>
        </w:rPr>
      </w:pPr>
    </w:p>
    <w:p w14:paraId="63516B72" w14:textId="77777777" w:rsidR="009B472D" w:rsidRDefault="009B472D" w:rsidP="009B472D">
      <w:pPr>
        <w:spacing w:after="0" w:line="240" w:lineRule="auto"/>
        <w:rPr>
          <w:rFonts w:ascii="Times New Roman" w:hAnsi="Times New Roman" w:cs="Times New Roman"/>
          <w:sz w:val="24"/>
          <w:szCs w:val="24"/>
        </w:rPr>
      </w:pPr>
    </w:p>
    <w:p w14:paraId="7166FA41" w14:textId="77777777" w:rsidR="009B472D" w:rsidRDefault="009B472D" w:rsidP="009B472D">
      <w:pPr>
        <w:spacing w:after="0" w:line="240" w:lineRule="auto"/>
        <w:rPr>
          <w:rFonts w:ascii="Times New Roman" w:hAnsi="Times New Roman" w:cs="Times New Roman"/>
          <w:sz w:val="24"/>
          <w:szCs w:val="24"/>
        </w:rPr>
      </w:pPr>
    </w:p>
    <w:p w14:paraId="77213E97" w14:textId="77777777" w:rsidR="009B472D" w:rsidRDefault="009B472D" w:rsidP="009B472D">
      <w:pPr>
        <w:spacing w:after="0" w:line="240" w:lineRule="auto"/>
        <w:rPr>
          <w:rFonts w:ascii="Times New Roman" w:hAnsi="Times New Roman" w:cs="Times New Roman"/>
          <w:sz w:val="24"/>
          <w:szCs w:val="24"/>
        </w:rPr>
      </w:pPr>
    </w:p>
    <w:p w14:paraId="182F79D9" w14:textId="77777777" w:rsidR="009B472D" w:rsidRDefault="009B472D" w:rsidP="009B472D">
      <w:pPr>
        <w:spacing w:after="0" w:line="240" w:lineRule="auto"/>
        <w:rPr>
          <w:rFonts w:ascii="Times New Roman" w:hAnsi="Times New Roman" w:cs="Times New Roman"/>
          <w:sz w:val="24"/>
          <w:szCs w:val="24"/>
        </w:rPr>
      </w:pPr>
    </w:p>
    <w:p w14:paraId="05A93925" w14:textId="77777777" w:rsidR="009B472D" w:rsidRDefault="009B472D" w:rsidP="009B472D">
      <w:pPr>
        <w:spacing w:after="0" w:line="240" w:lineRule="auto"/>
        <w:rPr>
          <w:rFonts w:ascii="Times New Roman" w:hAnsi="Times New Roman" w:cs="Times New Roman"/>
          <w:sz w:val="24"/>
          <w:szCs w:val="24"/>
        </w:rPr>
      </w:pPr>
    </w:p>
    <w:p w14:paraId="34377F0E" w14:textId="66DD0FE6" w:rsidR="009B472D" w:rsidRDefault="009B472D" w:rsidP="009B472D">
      <w:pPr>
        <w:spacing w:after="0" w:line="240" w:lineRule="auto"/>
        <w:rPr>
          <w:rFonts w:ascii="Times New Roman" w:hAnsi="Times New Roman" w:cs="Times New Roman"/>
          <w:sz w:val="24"/>
          <w:szCs w:val="24"/>
        </w:rPr>
      </w:pPr>
    </w:p>
    <w:p w14:paraId="49B7E07E" w14:textId="323AC65B" w:rsidR="00600751" w:rsidRDefault="00600751" w:rsidP="009B472D">
      <w:pPr>
        <w:spacing w:after="0" w:line="240" w:lineRule="auto"/>
        <w:rPr>
          <w:rFonts w:ascii="Times New Roman" w:hAnsi="Times New Roman" w:cs="Times New Roman"/>
          <w:sz w:val="24"/>
          <w:szCs w:val="24"/>
        </w:rPr>
      </w:pPr>
    </w:p>
    <w:p w14:paraId="13D85C24" w14:textId="77777777" w:rsidR="00600751" w:rsidRDefault="00600751" w:rsidP="009B472D">
      <w:pPr>
        <w:spacing w:after="0" w:line="240" w:lineRule="auto"/>
        <w:rPr>
          <w:rFonts w:ascii="Times New Roman" w:hAnsi="Times New Roman" w:cs="Times New Roman"/>
          <w:sz w:val="24"/>
          <w:szCs w:val="24"/>
        </w:rPr>
      </w:pPr>
    </w:p>
    <w:p w14:paraId="1B48BCE9" w14:textId="7CCAA7B6" w:rsidR="009B472D" w:rsidRDefault="009B472D" w:rsidP="009B472D">
      <w:pPr>
        <w:spacing w:after="0" w:line="240" w:lineRule="auto"/>
        <w:rPr>
          <w:rFonts w:ascii="Times New Roman" w:hAnsi="Times New Roman" w:cs="Times New Roman"/>
          <w:sz w:val="24"/>
          <w:szCs w:val="24"/>
        </w:rPr>
      </w:pPr>
    </w:p>
    <w:p w14:paraId="0590F7EB" w14:textId="37476D0E" w:rsidR="009B472D" w:rsidRDefault="009B472D" w:rsidP="009B472D">
      <w:pPr>
        <w:spacing w:after="0" w:line="240" w:lineRule="auto"/>
        <w:rPr>
          <w:rFonts w:ascii="Times New Roman" w:hAnsi="Times New Roman" w:cs="Times New Roman"/>
          <w:sz w:val="24"/>
          <w:szCs w:val="24"/>
        </w:rPr>
      </w:pPr>
    </w:p>
    <w:p w14:paraId="4A2F89C0" w14:textId="0AA2F748" w:rsidR="009B472D" w:rsidRDefault="009B472D" w:rsidP="009B472D">
      <w:pPr>
        <w:spacing w:after="0" w:line="240" w:lineRule="auto"/>
        <w:rPr>
          <w:rFonts w:ascii="Times New Roman" w:hAnsi="Times New Roman" w:cs="Times New Roman"/>
          <w:sz w:val="24"/>
          <w:szCs w:val="24"/>
        </w:rPr>
      </w:pPr>
    </w:p>
    <w:p w14:paraId="28F53DA7" w14:textId="70D7DDB6" w:rsidR="009B472D" w:rsidRDefault="009B472D" w:rsidP="009B472D">
      <w:pPr>
        <w:spacing w:after="0" w:line="240" w:lineRule="auto"/>
        <w:rPr>
          <w:rFonts w:ascii="Times New Roman" w:hAnsi="Times New Roman" w:cs="Times New Roman"/>
          <w:sz w:val="24"/>
          <w:szCs w:val="24"/>
        </w:rPr>
      </w:pPr>
    </w:p>
    <w:p w14:paraId="24617A6B" w14:textId="0536F107" w:rsidR="009B472D" w:rsidRDefault="009B472D" w:rsidP="009B472D">
      <w:pPr>
        <w:spacing w:after="0" w:line="240" w:lineRule="auto"/>
        <w:rPr>
          <w:rFonts w:ascii="Times New Roman" w:hAnsi="Times New Roman" w:cs="Times New Roman"/>
          <w:sz w:val="24"/>
          <w:szCs w:val="24"/>
        </w:rPr>
      </w:pPr>
    </w:p>
    <w:p w14:paraId="27C93C29" w14:textId="03CD20B0" w:rsidR="009B472D" w:rsidRDefault="009B472D" w:rsidP="009B472D">
      <w:pPr>
        <w:spacing w:after="0" w:line="240" w:lineRule="auto"/>
        <w:rPr>
          <w:rFonts w:ascii="Times New Roman" w:hAnsi="Times New Roman" w:cs="Times New Roman"/>
          <w:sz w:val="24"/>
          <w:szCs w:val="24"/>
        </w:rPr>
      </w:pPr>
    </w:p>
    <w:p w14:paraId="6F6BBAFA" w14:textId="0B839BE5" w:rsidR="009B472D" w:rsidRDefault="009B472D" w:rsidP="009B472D">
      <w:pPr>
        <w:spacing w:after="0" w:line="240" w:lineRule="auto"/>
        <w:rPr>
          <w:rFonts w:ascii="Times New Roman" w:hAnsi="Times New Roman" w:cs="Times New Roman"/>
          <w:sz w:val="24"/>
          <w:szCs w:val="24"/>
        </w:rPr>
      </w:pPr>
    </w:p>
    <w:p w14:paraId="53005491" w14:textId="20202131" w:rsidR="009B472D" w:rsidRDefault="009B472D" w:rsidP="009B472D">
      <w:pPr>
        <w:spacing w:after="0" w:line="240" w:lineRule="auto"/>
        <w:rPr>
          <w:rFonts w:ascii="Times New Roman" w:hAnsi="Times New Roman" w:cs="Times New Roman"/>
          <w:sz w:val="24"/>
          <w:szCs w:val="24"/>
        </w:rPr>
      </w:pPr>
    </w:p>
    <w:p w14:paraId="36D3E499" w14:textId="77777777" w:rsidR="009B472D" w:rsidRDefault="009B472D" w:rsidP="009B472D">
      <w:pPr>
        <w:spacing w:after="0" w:line="240" w:lineRule="auto"/>
        <w:rPr>
          <w:rFonts w:ascii="Times New Roman" w:hAnsi="Times New Roman" w:cs="Times New Roman"/>
          <w:sz w:val="24"/>
          <w:szCs w:val="24"/>
        </w:rPr>
      </w:pPr>
    </w:p>
    <w:p w14:paraId="19C59453" w14:textId="7262D590" w:rsidR="00790E50" w:rsidRPr="00F07410" w:rsidRDefault="009B472D" w:rsidP="009B472D">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68E1">
        <w:rPr>
          <w:rFonts w:ascii="Times New Roman" w:hAnsi="Times New Roman" w:cs="Times New Roman"/>
          <w:sz w:val="24"/>
          <w:szCs w:val="24"/>
        </w:rPr>
        <w:t xml:space="preserve">Trakų </w:t>
      </w:r>
      <w:r w:rsidR="00790E50" w:rsidRPr="00F07410">
        <w:rPr>
          <w:rFonts w:ascii="Times New Roman" w:hAnsi="Times New Roman" w:cs="Times New Roman"/>
          <w:sz w:val="24"/>
          <w:szCs w:val="24"/>
        </w:rPr>
        <w:t>gimnazijos</w:t>
      </w:r>
    </w:p>
    <w:p w14:paraId="7E04EA4A" w14:textId="0C5BD012" w:rsidR="00E541DD" w:rsidRDefault="009B472D" w:rsidP="00790E50">
      <w:pPr>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90E50">
        <w:rPr>
          <w:rFonts w:ascii="Times New Roman" w:hAnsi="Times New Roman" w:cs="Times New Roman"/>
          <w:sz w:val="24"/>
          <w:szCs w:val="24"/>
        </w:rPr>
        <w:t>d</w:t>
      </w:r>
      <w:r w:rsidR="00790E50" w:rsidRPr="00F07410">
        <w:rPr>
          <w:rFonts w:ascii="Times New Roman" w:hAnsi="Times New Roman" w:cs="Times New Roman"/>
          <w:sz w:val="24"/>
          <w:szCs w:val="24"/>
        </w:rPr>
        <w:t>arbo apmokėjimo sistemos</w:t>
      </w:r>
      <w:r w:rsidR="00E541DD">
        <w:rPr>
          <w:rFonts w:ascii="Times New Roman" w:hAnsi="Times New Roman" w:cs="Times New Roman"/>
          <w:sz w:val="24"/>
          <w:szCs w:val="24"/>
        </w:rPr>
        <w:t xml:space="preserve"> </w:t>
      </w:r>
    </w:p>
    <w:p w14:paraId="4BD80081" w14:textId="7EBEEFDD" w:rsidR="00790E50" w:rsidRDefault="00E541DD" w:rsidP="00600751">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           </w:t>
      </w:r>
      <w:r w:rsidRPr="00F07410">
        <w:rPr>
          <w:rFonts w:ascii="Times New Roman" w:hAnsi="Times New Roman" w:cs="Times New Roman"/>
          <w:sz w:val="24"/>
          <w:szCs w:val="24"/>
        </w:rPr>
        <w:t>2 priedas</w:t>
      </w:r>
    </w:p>
    <w:p w14:paraId="54EB16B1" w14:textId="4546BB02" w:rsidR="00E541DD" w:rsidRDefault="00E541DD" w:rsidP="00790E50">
      <w:pPr>
        <w:spacing w:after="0" w:line="240" w:lineRule="auto"/>
        <w:ind w:firstLine="1296"/>
        <w:rPr>
          <w:rFonts w:ascii="Times New Roman" w:hAnsi="Times New Roman" w:cs="Times New Roman"/>
          <w:sz w:val="24"/>
          <w:szCs w:val="24"/>
        </w:rPr>
      </w:pPr>
    </w:p>
    <w:p w14:paraId="533DABA2" w14:textId="2F0B2349" w:rsidR="00E541DD" w:rsidRDefault="00E541DD" w:rsidP="00790E50">
      <w:pPr>
        <w:spacing w:after="0" w:line="240" w:lineRule="auto"/>
        <w:ind w:firstLine="1296"/>
        <w:rPr>
          <w:rFonts w:ascii="Times New Roman" w:hAnsi="Times New Roman" w:cs="Times New Roman"/>
          <w:sz w:val="24"/>
          <w:szCs w:val="24"/>
        </w:rPr>
      </w:pPr>
    </w:p>
    <w:p w14:paraId="13E1B539" w14:textId="5E3E347F" w:rsidR="00E541DD" w:rsidRPr="00F07410" w:rsidRDefault="00E541DD" w:rsidP="00790E50">
      <w:pPr>
        <w:spacing w:after="0" w:line="240" w:lineRule="auto"/>
        <w:ind w:firstLine="1296"/>
        <w:rPr>
          <w:rFonts w:ascii="Times New Roman" w:hAnsi="Times New Roman" w:cs="Times New Roman"/>
          <w:sz w:val="24"/>
          <w:szCs w:val="24"/>
        </w:rPr>
      </w:pPr>
    </w:p>
    <w:p w14:paraId="3898323A" w14:textId="1370DB8F" w:rsidR="00790E50" w:rsidRPr="00F07410" w:rsidRDefault="00E541DD" w:rsidP="00790E50">
      <w:pPr>
        <w:rPr>
          <w:rFonts w:ascii="Times New Roman" w:hAnsi="Times New Roman" w:cs="Times New Roman"/>
          <w:sz w:val="24"/>
          <w:szCs w:val="24"/>
        </w:rPr>
      </w:pPr>
      <w:r>
        <w:rPr>
          <w:noProof/>
          <w:lang w:eastAsia="lt-LT"/>
        </w:rPr>
        <w:drawing>
          <wp:anchor distT="0" distB="0" distL="114300" distR="114300" simplePos="0" relativeHeight="251658240" behindDoc="0" locked="0" layoutInCell="1" allowOverlap="1" wp14:anchorId="685E086F" wp14:editId="035DF878">
            <wp:simplePos x="0" y="0"/>
            <wp:positionH relativeFrom="margin">
              <wp:posOffset>-581025</wp:posOffset>
            </wp:positionH>
            <wp:positionV relativeFrom="margin">
              <wp:posOffset>1603375</wp:posOffset>
            </wp:positionV>
            <wp:extent cx="6856730" cy="4243705"/>
            <wp:effectExtent l="0" t="0" r="1270" b="444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220"/>
                    <a:stretch/>
                  </pic:blipFill>
                  <pic:spPr bwMode="auto">
                    <a:xfrm>
                      <a:off x="0" y="0"/>
                      <a:ext cx="6856730" cy="424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472D">
        <w:rPr>
          <w:rFonts w:ascii="Times New Roman" w:hAnsi="Times New Roman" w:cs="Times New Roman"/>
          <w:sz w:val="24"/>
          <w:szCs w:val="24"/>
        </w:rPr>
        <w:tab/>
      </w:r>
      <w:r w:rsidR="009B472D">
        <w:rPr>
          <w:rFonts w:ascii="Times New Roman" w:hAnsi="Times New Roman" w:cs="Times New Roman"/>
          <w:sz w:val="24"/>
          <w:szCs w:val="24"/>
        </w:rPr>
        <w:tab/>
      </w:r>
      <w:r w:rsidR="009B472D">
        <w:rPr>
          <w:rFonts w:ascii="Times New Roman" w:hAnsi="Times New Roman" w:cs="Times New Roman"/>
          <w:sz w:val="24"/>
          <w:szCs w:val="24"/>
        </w:rPr>
        <w:tab/>
      </w:r>
      <w:r w:rsidR="009B472D">
        <w:rPr>
          <w:rFonts w:ascii="Times New Roman" w:hAnsi="Times New Roman" w:cs="Times New Roman"/>
          <w:sz w:val="24"/>
          <w:szCs w:val="24"/>
        </w:rPr>
        <w:tab/>
      </w:r>
    </w:p>
    <w:p w14:paraId="5BA3C9DE" w14:textId="710578D7" w:rsidR="00790E50" w:rsidRDefault="00790E50" w:rsidP="005B1222">
      <w:pPr>
        <w:spacing w:after="0" w:line="240" w:lineRule="auto"/>
        <w:ind w:left="-709" w:firstLine="709"/>
        <w:rPr>
          <w:rFonts w:ascii="Times New Roman" w:hAnsi="Times New Roman" w:cs="Times New Roman"/>
          <w:sz w:val="24"/>
          <w:szCs w:val="24"/>
        </w:rPr>
      </w:pPr>
    </w:p>
    <w:p w14:paraId="28D0E9E7" w14:textId="431A8C28" w:rsidR="00790E50" w:rsidRDefault="00790E50" w:rsidP="00152B2D">
      <w:pPr>
        <w:spacing w:after="0" w:line="240" w:lineRule="auto"/>
        <w:ind w:firstLine="1296"/>
        <w:rPr>
          <w:rFonts w:ascii="Times New Roman" w:hAnsi="Times New Roman" w:cs="Times New Roman"/>
          <w:sz w:val="24"/>
          <w:szCs w:val="24"/>
        </w:rPr>
      </w:pPr>
    </w:p>
    <w:p w14:paraId="25187BEB" w14:textId="61E75BC0" w:rsidR="00790E50" w:rsidRPr="009B472D" w:rsidRDefault="009B472D" w:rsidP="009B472D">
      <w:pPr>
        <w:spacing w:after="0" w:line="240" w:lineRule="auto"/>
        <w:jc w:val="center"/>
        <w:rPr>
          <w:rFonts w:ascii="Times New Roman" w:hAnsi="Times New Roman" w:cs="Times New Roman"/>
          <w:sz w:val="24"/>
          <w:szCs w:val="24"/>
        </w:rPr>
      </w:pPr>
      <w:r w:rsidRPr="005D5AC9">
        <w:rPr>
          <w:rFonts w:ascii="Times New Roman" w:hAnsi="Times New Roman" w:cs="Times New Roman"/>
          <w:sz w:val="24"/>
          <w:szCs w:val="24"/>
          <w:lang w:eastAsia="lt-LT"/>
        </w:rPr>
        <w:t>_____________________</w:t>
      </w:r>
    </w:p>
    <w:sectPr w:rsidR="00790E50" w:rsidRPr="009B472D" w:rsidSect="00CC3A3F">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3FE16" w14:textId="77777777" w:rsidR="00F602FF" w:rsidRDefault="00F602FF" w:rsidP="00FB0983">
      <w:pPr>
        <w:spacing w:after="0" w:line="240" w:lineRule="auto"/>
      </w:pPr>
      <w:r>
        <w:separator/>
      </w:r>
    </w:p>
  </w:endnote>
  <w:endnote w:type="continuationSeparator" w:id="0">
    <w:p w14:paraId="01A78010" w14:textId="77777777" w:rsidR="00F602FF" w:rsidRDefault="00F602FF"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F0DE" w14:textId="77777777" w:rsidR="00136A42" w:rsidRDefault="00136A4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4895" w14:textId="77777777" w:rsidR="00136A42" w:rsidRDefault="00136A4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09BF" w14:textId="77777777" w:rsidR="00136A42" w:rsidRDefault="00136A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9F5C9" w14:textId="77777777" w:rsidR="00F602FF" w:rsidRDefault="00F602FF" w:rsidP="00FB0983">
      <w:pPr>
        <w:spacing w:after="0" w:line="240" w:lineRule="auto"/>
      </w:pPr>
      <w:r>
        <w:separator/>
      </w:r>
    </w:p>
  </w:footnote>
  <w:footnote w:type="continuationSeparator" w:id="0">
    <w:p w14:paraId="624ECFCB" w14:textId="77777777" w:rsidR="00F602FF" w:rsidRDefault="00F602FF" w:rsidP="00FB0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443D" w14:textId="77777777" w:rsidR="00136A42" w:rsidRDefault="00136A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40625"/>
      <w:docPartObj>
        <w:docPartGallery w:val="Page Numbers (Top of Page)"/>
        <w:docPartUnique/>
      </w:docPartObj>
    </w:sdtPr>
    <w:sdtEndPr>
      <w:rPr>
        <w:rFonts w:ascii="Times New Roman" w:hAnsi="Times New Roman" w:cs="Times New Roman"/>
      </w:rPr>
    </w:sdtEndPr>
    <w:sdtContent>
      <w:p w14:paraId="37F5300E" w14:textId="224CC88E" w:rsidR="00136A42" w:rsidRPr="005B1222" w:rsidRDefault="00136A42">
        <w:pPr>
          <w:pStyle w:val="Antrats"/>
          <w:jc w:val="center"/>
          <w:rPr>
            <w:rFonts w:ascii="Times New Roman" w:hAnsi="Times New Roman" w:cs="Times New Roman"/>
          </w:rPr>
        </w:pPr>
        <w:r w:rsidRPr="005B1222">
          <w:rPr>
            <w:rFonts w:ascii="Times New Roman" w:hAnsi="Times New Roman" w:cs="Times New Roman"/>
          </w:rPr>
          <w:fldChar w:fldCharType="begin"/>
        </w:r>
        <w:r w:rsidRPr="005B1222">
          <w:rPr>
            <w:rFonts w:ascii="Times New Roman" w:hAnsi="Times New Roman" w:cs="Times New Roman"/>
          </w:rPr>
          <w:instrText>PAGE   \* MERGEFORMAT</w:instrText>
        </w:r>
        <w:r w:rsidRPr="005B1222">
          <w:rPr>
            <w:rFonts w:ascii="Times New Roman" w:hAnsi="Times New Roman" w:cs="Times New Roman"/>
          </w:rPr>
          <w:fldChar w:fldCharType="separate"/>
        </w:r>
        <w:r w:rsidR="003C1A8E">
          <w:rPr>
            <w:rFonts w:ascii="Times New Roman" w:hAnsi="Times New Roman" w:cs="Times New Roman"/>
            <w:noProof/>
          </w:rPr>
          <w:t>14</w:t>
        </w:r>
        <w:r w:rsidRPr="005B1222">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9150" w14:textId="77777777" w:rsidR="00136A42" w:rsidRDefault="00136A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245219"/>
    <w:multiLevelType w:val="multilevel"/>
    <w:tmpl w:val="507AEDDE"/>
    <w:lvl w:ilvl="0">
      <w:start w:val="1"/>
      <w:numFmt w:val="decimal"/>
      <w:suff w:val="space"/>
      <w:lvlText w:val="%1."/>
      <w:lvlJc w:val="left"/>
      <w:pPr>
        <w:ind w:firstLine="851"/>
      </w:pPr>
      <w:rPr>
        <w:rFonts w:hint="default"/>
        <w:b w:val="0"/>
        <w:bCs w:val="0"/>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6195A"/>
    <w:multiLevelType w:val="hybridMultilevel"/>
    <w:tmpl w:val="2D9C098C"/>
    <w:lvl w:ilvl="0" w:tplc="F9A611FC">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141B9D"/>
    <w:multiLevelType w:val="hybridMultilevel"/>
    <w:tmpl w:val="E732F936"/>
    <w:lvl w:ilvl="0" w:tplc="0A42DB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B51446"/>
    <w:multiLevelType w:val="multilevel"/>
    <w:tmpl w:val="A82893B2"/>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15:restartNumberingAfterBreak="0">
    <w:nsid w:val="336726D9"/>
    <w:multiLevelType w:val="hybridMultilevel"/>
    <w:tmpl w:val="8F8A429C"/>
    <w:lvl w:ilvl="0" w:tplc="41D05B0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304C2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A85746"/>
    <w:multiLevelType w:val="hybridMultilevel"/>
    <w:tmpl w:val="F4EA7886"/>
    <w:lvl w:ilvl="0" w:tplc="5F360C9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1D216E"/>
    <w:multiLevelType w:val="hybridMultilevel"/>
    <w:tmpl w:val="77E0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D51A49"/>
    <w:multiLevelType w:val="multilevel"/>
    <w:tmpl w:val="171859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8831972"/>
    <w:multiLevelType w:val="hybridMultilevel"/>
    <w:tmpl w:val="DFA2E50A"/>
    <w:lvl w:ilvl="0" w:tplc="0427000F">
      <w:start w:val="2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15A31F3"/>
    <w:multiLevelType w:val="hybridMultilevel"/>
    <w:tmpl w:val="61DE000E"/>
    <w:lvl w:ilvl="0" w:tplc="B49AEAEE">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2" w15:restartNumberingAfterBreak="0">
    <w:nsid w:val="54AC158E"/>
    <w:multiLevelType w:val="hybridMultilevel"/>
    <w:tmpl w:val="3908757A"/>
    <w:lvl w:ilvl="0" w:tplc="EF02B87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15:restartNumberingAfterBreak="0">
    <w:nsid w:val="5A8B62B1"/>
    <w:multiLevelType w:val="multilevel"/>
    <w:tmpl w:val="EEFE49CE"/>
    <w:lvl w:ilvl="0">
      <w:start w:val="51"/>
      <w:numFmt w:val="decimal"/>
      <w:lvlText w:val="%1."/>
      <w:lvlJc w:val="left"/>
      <w:pPr>
        <w:ind w:left="1795" w:hanging="660"/>
      </w:pPr>
      <w:rPr>
        <w:rFonts w:hint="default"/>
      </w:rPr>
    </w:lvl>
    <w:lvl w:ilvl="1">
      <w:start w:val="1"/>
      <w:numFmt w:val="decimal"/>
      <w:lvlText w:val="%1.%2."/>
      <w:lvlJc w:val="left"/>
      <w:pPr>
        <w:ind w:left="1511" w:hanging="660"/>
      </w:pPr>
      <w:rPr>
        <w:rFonts w:ascii="Times New Roman" w:hAnsi="Times New Roman" w:cs="Times New Roman"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BAC1387"/>
    <w:multiLevelType w:val="multilevel"/>
    <w:tmpl w:val="9A8219D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5D3219A6"/>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63102E3A"/>
    <w:multiLevelType w:val="hybridMultilevel"/>
    <w:tmpl w:val="528C38D8"/>
    <w:lvl w:ilvl="0" w:tplc="F9688BB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251A43"/>
    <w:multiLevelType w:val="hybridMultilevel"/>
    <w:tmpl w:val="10C2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13F3C"/>
    <w:multiLevelType w:val="hybridMultilevel"/>
    <w:tmpl w:val="456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02FBD"/>
    <w:multiLevelType w:val="hybridMultilevel"/>
    <w:tmpl w:val="1B46B90E"/>
    <w:lvl w:ilvl="0" w:tplc="6E0887A8">
      <w:start w:val="56"/>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0423BD"/>
    <w:multiLevelType w:val="hybridMultilevel"/>
    <w:tmpl w:val="10B2E298"/>
    <w:lvl w:ilvl="0" w:tplc="96BC3552">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0844E3"/>
    <w:multiLevelType w:val="hybridMultilevel"/>
    <w:tmpl w:val="C3A2D55E"/>
    <w:lvl w:ilvl="0" w:tplc="0CDCA580">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86080B"/>
    <w:multiLevelType w:val="multilevel"/>
    <w:tmpl w:val="57EA3432"/>
    <w:lvl w:ilvl="0">
      <w:start w:val="5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F91BA8"/>
    <w:multiLevelType w:val="hybridMultilevel"/>
    <w:tmpl w:val="B600D3E2"/>
    <w:lvl w:ilvl="0" w:tplc="8536E228">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AE15730"/>
    <w:multiLevelType w:val="hybridMultilevel"/>
    <w:tmpl w:val="0E10F034"/>
    <w:lvl w:ilvl="0" w:tplc="68C00A00">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EC9409B"/>
    <w:multiLevelType w:val="hybridMultilevel"/>
    <w:tmpl w:val="5494463E"/>
    <w:lvl w:ilvl="0" w:tplc="A354397A">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34"/>
  </w:num>
  <w:num w:numId="3">
    <w:abstractNumId w:val="0"/>
  </w:num>
  <w:num w:numId="4">
    <w:abstractNumId w:val="10"/>
  </w:num>
  <w:num w:numId="5">
    <w:abstractNumId w:val="8"/>
  </w:num>
  <w:num w:numId="6">
    <w:abstractNumId w:val="25"/>
  </w:num>
  <w:num w:numId="7">
    <w:abstractNumId w:val="16"/>
  </w:num>
  <w:num w:numId="8">
    <w:abstractNumId w:val="18"/>
  </w:num>
  <w:num w:numId="9">
    <w:abstractNumId w:val="13"/>
  </w:num>
  <w:num w:numId="10">
    <w:abstractNumId w:val="2"/>
  </w:num>
  <w:num w:numId="11">
    <w:abstractNumId w:val="12"/>
  </w:num>
  <w:num w:numId="12">
    <w:abstractNumId w:val="7"/>
  </w:num>
  <w:num w:numId="13">
    <w:abstractNumId w:val="27"/>
  </w:num>
  <w:num w:numId="14">
    <w:abstractNumId w:val="6"/>
  </w:num>
  <w:num w:numId="15">
    <w:abstractNumId w:val="23"/>
  </w:num>
  <w:num w:numId="16">
    <w:abstractNumId w:val="20"/>
  </w:num>
  <w:num w:numId="17">
    <w:abstractNumId w:val="17"/>
  </w:num>
  <w:num w:numId="18">
    <w:abstractNumId w:val="4"/>
  </w:num>
  <w:num w:numId="19">
    <w:abstractNumId w:val="14"/>
  </w:num>
  <w:num w:numId="20">
    <w:abstractNumId w:val="22"/>
  </w:num>
  <w:num w:numId="21">
    <w:abstractNumId w:val="3"/>
  </w:num>
  <w:num w:numId="22">
    <w:abstractNumId w:val="38"/>
  </w:num>
  <w:num w:numId="23">
    <w:abstractNumId w:val="33"/>
  </w:num>
  <w:num w:numId="24">
    <w:abstractNumId w:val="9"/>
  </w:num>
  <w:num w:numId="25">
    <w:abstractNumId w:val="28"/>
  </w:num>
  <w:num w:numId="26">
    <w:abstractNumId w:val="37"/>
  </w:num>
  <w:num w:numId="27">
    <w:abstractNumId w:val="36"/>
  </w:num>
  <w:num w:numId="28">
    <w:abstractNumId w:val="15"/>
  </w:num>
  <w:num w:numId="29">
    <w:abstractNumId w:val="26"/>
  </w:num>
  <w:num w:numId="30">
    <w:abstractNumId w:val="35"/>
  </w:num>
  <w:num w:numId="31">
    <w:abstractNumId w:val="24"/>
  </w:num>
  <w:num w:numId="32">
    <w:abstractNumId w:val="11"/>
  </w:num>
  <w:num w:numId="33">
    <w:abstractNumId w:val="21"/>
  </w:num>
  <w:num w:numId="34">
    <w:abstractNumId w:val="31"/>
  </w:num>
  <w:num w:numId="35">
    <w:abstractNumId w:val="1"/>
  </w:num>
  <w:num w:numId="36">
    <w:abstractNumId w:val="29"/>
  </w:num>
  <w:num w:numId="37">
    <w:abstractNumId w:val="32"/>
  </w:num>
  <w:num w:numId="38">
    <w:abstractNumId w:val="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6"/>
    <w:rsid w:val="00001B2F"/>
    <w:rsid w:val="00006A4C"/>
    <w:rsid w:val="0001495E"/>
    <w:rsid w:val="0002166C"/>
    <w:rsid w:val="00023BBA"/>
    <w:rsid w:val="00035E53"/>
    <w:rsid w:val="00036299"/>
    <w:rsid w:val="0003703B"/>
    <w:rsid w:val="00047E76"/>
    <w:rsid w:val="000538DA"/>
    <w:rsid w:val="00057251"/>
    <w:rsid w:val="00066B24"/>
    <w:rsid w:val="000714F9"/>
    <w:rsid w:val="00072233"/>
    <w:rsid w:val="000778A6"/>
    <w:rsid w:val="00081F56"/>
    <w:rsid w:val="000827C6"/>
    <w:rsid w:val="00083103"/>
    <w:rsid w:val="00086BA8"/>
    <w:rsid w:val="00092D3B"/>
    <w:rsid w:val="00095415"/>
    <w:rsid w:val="00096DFD"/>
    <w:rsid w:val="00097320"/>
    <w:rsid w:val="000A5C59"/>
    <w:rsid w:val="000A5C7B"/>
    <w:rsid w:val="000B587B"/>
    <w:rsid w:val="000B6717"/>
    <w:rsid w:val="000B7C97"/>
    <w:rsid w:val="000C0780"/>
    <w:rsid w:val="000C4A95"/>
    <w:rsid w:val="000D143E"/>
    <w:rsid w:val="000D3030"/>
    <w:rsid w:val="000D3936"/>
    <w:rsid w:val="000D43D8"/>
    <w:rsid w:val="000D568C"/>
    <w:rsid w:val="000D7751"/>
    <w:rsid w:val="000E04AE"/>
    <w:rsid w:val="000E3CD5"/>
    <w:rsid w:val="000E5D76"/>
    <w:rsid w:val="000F08E7"/>
    <w:rsid w:val="000F455C"/>
    <w:rsid w:val="000F508F"/>
    <w:rsid w:val="000F79F0"/>
    <w:rsid w:val="00102C01"/>
    <w:rsid w:val="00104002"/>
    <w:rsid w:val="00107FD1"/>
    <w:rsid w:val="00112714"/>
    <w:rsid w:val="0011450B"/>
    <w:rsid w:val="00115269"/>
    <w:rsid w:val="001234A1"/>
    <w:rsid w:val="00123681"/>
    <w:rsid w:val="00126BFB"/>
    <w:rsid w:val="00132C45"/>
    <w:rsid w:val="0013489C"/>
    <w:rsid w:val="00134A26"/>
    <w:rsid w:val="00135CD8"/>
    <w:rsid w:val="00136A42"/>
    <w:rsid w:val="0014195E"/>
    <w:rsid w:val="00143B5C"/>
    <w:rsid w:val="00147E85"/>
    <w:rsid w:val="00152916"/>
    <w:rsid w:val="00152B2D"/>
    <w:rsid w:val="00152CE8"/>
    <w:rsid w:val="001548CF"/>
    <w:rsid w:val="00155C24"/>
    <w:rsid w:val="00157E42"/>
    <w:rsid w:val="00160944"/>
    <w:rsid w:val="00164342"/>
    <w:rsid w:val="00174CDB"/>
    <w:rsid w:val="0019340B"/>
    <w:rsid w:val="00194225"/>
    <w:rsid w:val="001A1008"/>
    <w:rsid w:val="001A1A15"/>
    <w:rsid w:val="001A3D3B"/>
    <w:rsid w:val="001A7E73"/>
    <w:rsid w:val="001B3859"/>
    <w:rsid w:val="001B6917"/>
    <w:rsid w:val="001D348B"/>
    <w:rsid w:val="001E03FC"/>
    <w:rsid w:val="001E5388"/>
    <w:rsid w:val="001F5032"/>
    <w:rsid w:val="001F61D9"/>
    <w:rsid w:val="00200912"/>
    <w:rsid w:val="00207AFA"/>
    <w:rsid w:val="00210F4F"/>
    <w:rsid w:val="00212171"/>
    <w:rsid w:val="00212E3B"/>
    <w:rsid w:val="0021626B"/>
    <w:rsid w:val="00220BAA"/>
    <w:rsid w:val="0022296A"/>
    <w:rsid w:val="002262B3"/>
    <w:rsid w:val="002262E2"/>
    <w:rsid w:val="00231DCD"/>
    <w:rsid w:val="00235523"/>
    <w:rsid w:val="00237819"/>
    <w:rsid w:val="00240FFE"/>
    <w:rsid w:val="00246E88"/>
    <w:rsid w:val="002523CD"/>
    <w:rsid w:val="002524E7"/>
    <w:rsid w:val="002534E1"/>
    <w:rsid w:val="00256968"/>
    <w:rsid w:val="00257502"/>
    <w:rsid w:val="002612AA"/>
    <w:rsid w:val="00267582"/>
    <w:rsid w:val="00275158"/>
    <w:rsid w:val="00282160"/>
    <w:rsid w:val="002860C1"/>
    <w:rsid w:val="002979DA"/>
    <w:rsid w:val="002A50DA"/>
    <w:rsid w:val="002C0625"/>
    <w:rsid w:val="002C1320"/>
    <w:rsid w:val="002C4110"/>
    <w:rsid w:val="002D69ED"/>
    <w:rsid w:val="002E3D96"/>
    <w:rsid w:val="002E5331"/>
    <w:rsid w:val="002E67B1"/>
    <w:rsid w:val="002F3EEC"/>
    <w:rsid w:val="002F5894"/>
    <w:rsid w:val="002F6C6F"/>
    <w:rsid w:val="00302780"/>
    <w:rsid w:val="00307BB7"/>
    <w:rsid w:val="003165B0"/>
    <w:rsid w:val="0031796A"/>
    <w:rsid w:val="0032186C"/>
    <w:rsid w:val="00324210"/>
    <w:rsid w:val="003276CE"/>
    <w:rsid w:val="003278C0"/>
    <w:rsid w:val="00333C6F"/>
    <w:rsid w:val="00334ED1"/>
    <w:rsid w:val="00341CB4"/>
    <w:rsid w:val="00342516"/>
    <w:rsid w:val="003443AF"/>
    <w:rsid w:val="00353670"/>
    <w:rsid w:val="00353C40"/>
    <w:rsid w:val="00360A28"/>
    <w:rsid w:val="00363AF4"/>
    <w:rsid w:val="00363F2F"/>
    <w:rsid w:val="00364FEE"/>
    <w:rsid w:val="003678C8"/>
    <w:rsid w:val="003817A3"/>
    <w:rsid w:val="00386A55"/>
    <w:rsid w:val="00386D61"/>
    <w:rsid w:val="003912A1"/>
    <w:rsid w:val="003A7C14"/>
    <w:rsid w:val="003B5B09"/>
    <w:rsid w:val="003C1A8E"/>
    <w:rsid w:val="003D233B"/>
    <w:rsid w:val="003E153B"/>
    <w:rsid w:val="003E6EA3"/>
    <w:rsid w:val="003E7713"/>
    <w:rsid w:val="003F4841"/>
    <w:rsid w:val="003F5FA4"/>
    <w:rsid w:val="00413D86"/>
    <w:rsid w:val="0041739B"/>
    <w:rsid w:val="00423388"/>
    <w:rsid w:val="004260B6"/>
    <w:rsid w:val="004305EA"/>
    <w:rsid w:val="004344FE"/>
    <w:rsid w:val="004535F7"/>
    <w:rsid w:val="004544EC"/>
    <w:rsid w:val="00462BA5"/>
    <w:rsid w:val="00463777"/>
    <w:rsid w:val="00467AEA"/>
    <w:rsid w:val="00470FDD"/>
    <w:rsid w:val="00473690"/>
    <w:rsid w:val="00485CDF"/>
    <w:rsid w:val="00495604"/>
    <w:rsid w:val="00497F60"/>
    <w:rsid w:val="004A3D95"/>
    <w:rsid w:val="004A5C4B"/>
    <w:rsid w:val="004B53BB"/>
    <w:rsid w:val="004B56B1"/>
    <w:rsid w:val="004B7463"/>
    <w:rsid w:val="004C7C51"/>
    <w:rsid w:val="004D18E0"/>
    <w:rsid w:val="004E68E1"/>
    <w:rsid w:val="004F14A5"/>
    <w:rsid w:val="004F361C"/>
    <w:rsid w:val="004F552B"/>
    <w:rsid w:val="00500E63"/>
    <w:rsid w:val="00501FDE"/>
    <w:rsid w:val="00503225"/>
    <w:rsid w:val="00511DF5"/>
    <w:rsid w:val="00520CED"/>
    <w:rsid w:val="00520F3F"/>
    <w:rsid w:val="005231BF"/>
    <w:rsid w:val="00524335"/>
    <w:rsid w:val="00526CD4"/>
    <w:rsid w:val="0053552D"/>
    <w:rsid w:val="005403A0"/>
    <w:rsid w:val="005422E0"/>
    <w:rsid w:val="005427E5"/>
    <w:rsid w:val="00544FB8"/>
    <w:rsid w:val="00546B02"/>
    <w:rsid w:val="005511E4"/>
    <w:rsid w:val="00554828"/>
    <w:rsid w:val="0056335B"/>
    <w:rsid w:val="0056522B"/>
    <w:rsid w:val="00570936"/>
    <w:rsid w:val="005916E4"/>
    <w:rsid w:val="00595610"/>
    <w:rsid w:val="005959C6"/>
    <w:rsid w:val="00595F9E"/>
    <w:rsid w:val="005970A9"/>
    <w:rsid w:val="00597BA6"/>
    <w:rsid w:val="005A2237"/>
    <w:rsid w:val="005B1222"/>
    <w:rsid w:val="005B361F"/>
    <w:rsid w:val="005B4AB1"/>
    <w:rsid w:val="005B5DF8"/>
    <w:rsid w:val="005C1D3D"/>
    <w:rsid w:val="005C2C30"/>
    <w:rsid w:val="005C580F"/>
    <w:rsid w:val="005C767D"/>
    <w:rsid w:val="005D474F"/>
    <w:rsid w:val="005D4EF4"/>
    <w:rsid w:val="005D5AC9"/>
    <w:rsid w:val="005D5BED"/>
    <w:rsid w:val="005E3202"/>
    <w:rsid w:val="005E3B5D"/>
    <w:rsid w:val="005F0761"/>
    <w:rsid w:val="005F49A7"/>
    <w:rsid w:val="00600751"/>
    <w:rsid w:val="00602826"/>
    <w:rsid w:val="0060378F"/>
    <w:rsid w:val="00603EBE"/>
    <w:rsid w:val="00604D97"/>
    <w:rsid w:val="0060685D"/>
    <w:rsid w:val="006139F7"/>
    <w:rsid w:val="006160A5"/>
    <w:rsid w:val="006258FC"/>
    <w:rsid w:val="006276F0"/>
    <w:rsid w:val="006303BA"/>
    <w:rsid w:val="006372CA"/>
    <w:rsid w:val="0064569D"/>
    <w:rsid w:val="006544CA"/>
    <w:rsid w:val="00656EDA"/>
    <w:rsid w:val="0066247D"/>
    <w:rsid w:val="00663003"/>
    <w:rsid w:val="00673AE1"/>
    <w:rsid w:val="006761CA"/>
    <w:rsid w:val="00677248"/>
    <w:rsid w:val="00684347"/>
    <w:rsid w:val="006877F7"/>
    <w:rsid w:val="00693496"/>
    <w:rsid w:val="006A162D"/>
    <w:rsid w:val="006A3AAF"/>
    <w:rsid w:val="006A7396"/>
    <w:rsid w:val="006B2396"/>
    <w:rsid w:val="006C089A"/>
    <w:rsid w:val="006C2D4C"/>
    <w:rsid w:val="006C553B"/>
    <w:rsid w:val="006D2C16"/>
    <w:rsid w:val="006D48AA"/>
    <w:rsid w:val="006D6754"/>
    <w:rsid w:val="006E2563"/>
    <w:rsid w:val="006E2813"/>
    <w:rsid w:val="006E3604"/>
    <w:rsid w:val="006E4BEE"/>
    <w:rsid w:val="006F0803"/>
    <w:rsid w:val="006F5E12"/>
    <w:rsid w:val="0070354E"/>
    <w:rsid w:val="007123F0"/>
    <w:rsid w:val="00720218"/>
    <w:rsid w:val="00732EE0"/>
    <w:rsid w:val="00737B48"/>
    <w:rsid w:val="00745B06"/>
    <w:rsid w:val="007463B1"/>
    <w:rsid w:val="00747D39"/>
    <w:rsid w:val="00751545"/>
    <w:rsid w:val="007562A1"/>
    <w:rsid w:val="007570AF"/>
    <w:rsid w:val="00761DB6"/>
    <w:rsid w:val="00767342"/>
    <w:rsid w:val="00775E33"/>
    <w:rsid w:val="00784F41"/>
    <w:rsid w:val="007905BB"/>
    <w:rsid w:val="00790E50"/>
    <w:rsid w:val="007930E1"/>
    <w:rsid w:val="00793802"/>
    <w:rsid w:val="007A0223"/>
    <w:rsid w:val="007A12CF"/>
    <w:rsid w:val="007A3D11"/>
    <w:rsid w:val="007B0F64"/>
    <w:rsid w:val="007B105F"/>
    <w:rsid w:val="007B1828"/>
    <w:rsid w:val="007B20BD"/>
    <w:rsid w:val="007B4118"/>
    <w:rsid w:val="007C0E71"/>
    <w:rsid w:val="007C495D"/>
    <w:rsid w:val="007D57FA"/>
    <w:rsid w:val="007D6A2B"/>
    <w:rsid w:val="007D70A3"/>
    <w:rsid w:val="007E1CC1"/>
    <w:rsid w:val="007E4AA2"/>
    <w:rsid w:val="007E62C8"/>
    <w:rsid w:val="007E728D"/>
    <w:rsid w:val="007E76AC"/>
    <w:rsid w:val="007E7EF2"/>
    <w:rsid w:val="007F1A9A"/>
    <w:rsid w:val="007F56D3"/>
    <w:rsid w:val="00800B69"/>
    <w:rsid w:val="00805553"/>
    <w:rsid w:val="00806F70"/>
    <w:rsid w:val="00807108"/>
    <w:rsid w:val="00814B05"/>
    <w:rsid w:val="00820DD4"/>
    <w:rsid w:val="00827994"/>
    <w:rsid w:val="00830966"/>
    <w:rsid w:val="008309B3"/>
    <w:rsid w:val="0084228B"/>
    <w:rsid w:val="008527D9"/>
    <w:rsid w:val="00854A75"/>
    <w:rsid w:val="0087246B"/>
    <w:rsid w:val="00874173"/>
    <w:rsid w:val="008A297D"/>
    <w:rsid w:val="008A67FB"/>
    <w:rsid w:val="008B7FC3"/>
    <w:rsid w:val="008C2E79"/>
    <w:rsid w:val="008C5013"/>
    <w:rsid w:val="008C7357"/>
    <w:rsid w:val="008D6D3E"/>
    <w:rsid w:val="008E0938"/>
    <w:rsid w:val="008E0E3E"/>
    <w:rsid w:val="008F65B3"/>
    <w:rsid w:val="0090028B"/>
    <w:rsid w:val="009035AE"/>
    <w:rsid w:val="00903785"/>
    <w:rsid w:val="0092465D"/>
    <w:rsid w:val="0093233C"/>
    <w:rsid w:val="00934EE2"/>
    <w:rsid w:val="009367C2"/>
    <w:rsid w:val="00940772"/>
    <w:rsid w:val="00944392"/>
    <w:rsid w:val="0094465E"/>
    <w:rsid w:val="00947F44"/>
    <w:rsid w:val="0095367E"/>
    <w:rsid w:val="00957B57"/>
    <w:rsid w:val="00966AB3"/>
    <w:rsid w:val="009671FE"/>
    <w:rsid w:val="00971A35"/>
    <w:rsid w:val="00974FDE"/>
    <w:rsid w:val="009858DA"/>
    <w:rsid w:val="00985BCA"/>
    <w:rsid w:val="00986955"/>
    <w:rsid w:val="0099147A"/>
    <w:rsid w:val="00992CB9"/>
    <w:rsid w:val="009A1660"/>
    <w:rsid w:val="009B0943"/>
    <w:rsid w:val="009B0DB0"/>
    <w:rsid w:val="009B1579"/>
    <w:rsid w:val="009B472D"/>
    <w:rsid w:val="009B481F"/>
    <w:rsid w:val="009B4AA5"/>
    <w:rsid w:val="009B707E"/>
    <w:rsid w:val="009C13DB"/>
    <w:rsid w:val="009C6EEB"/>
    <w:rsid w:val="009C7F9B"/>
    <w:rsid w:val="009D5B58"/>
    <w:rsid w:val="009E041D"/>
    <w:rsid w:val="009E2F18"/>
    <w:rsid w:val="009E538D"/>
    <w:rsid w:val="009E7757"/>
    <w:rsid w:val="009F0EAB"/>
    <w:rsid w:val="009F507B"/>
    <w:rsid w:val="009F6A6A"/>
    <w:rsid w:val="00A0212D"/>
    <w:rsid w:val="00A1116E"/>
    <w:rsid w:val="00A25366"/>
    <w:rsid w:val="00A33CDD"/>
    <w:rsid w:val="00A40847"/>
    <w:rsid w:val="00A42EED"/>
    <w:rsid w:val="00A44C9E"/>
    <w:rsid w:val="00A4571C"/>
    <w:rsid w:val="00A5163B"/>
    <w:rsid w:val="00A6013A"/>
    <w:rsid w:val="00A65E17"/>
    <w:rsid w:val="00A73130"/>
    <w:rsid w:val="00A7517A"/>
    <w:rsid w:val="00A8478A"/>
    <w:rsid w:val="00A9053D"/>
    <w:rsid w:val="00A905A3"/>
    <w:rsid w:val="00A92802"/>
    <w:rsid w:val="00A9518C"/>
    <w:rsid w:val="00A96494"/>
    <w:rsid w:val="00A97932"/>
    <w:rsid w:val="00AA2F6E"/>
    <w:rsid w:val="00AA3E10"/>
    <w:rsid w:val="00AA463A"/>
    <w:rsid w:val="00AA50D4"/>
    <w:rsid w:val="00AB3CBE"/>
    <w:rsid w:val="00AB537A"/>
    <w:rsid w:val="00AC15F3"/>
    <w:rsid w:val="00AC1D51"/>
    <w:rsid w:val="00AC3C9F"/>
    <w:rsid w:val="00AC50D8"/>
    <w:rsid w:val="00AD7AE9"/>
    <w:rsid w:val="00AE0C5B"/>
    <w:rsid w:val="00AE15E5"/>
    <w:rsid w:val="00AE3D2E"/>
    <w:rsid w:val="00AF0C68"/>
    <w:rsid w:val="00AF310E"/>
    <w:rsid w:val="00B0092F"/>
    <w:rsid w:val="00B01CFB"/>
    <w:rsid w:val="00B058F9"/>
    <w:rsid w:val="00B102D8"/>
    <w:rsid w:val="00B150E6"/>
    <w:rsid w:val="00B154AA"/>
    <w:rsid w:val="00B22ACF"/>
    <w:rsid w:val="00B237E3"/>
    <w:rsid w:val="00B2677C"/>
    <w:rsid w:val="00B3234C"/>
    <w:rsid w:val="00B329D0"/>
    <w:rsid w:val="00B329EF"/>
    <w:rsid w:val="00B505BF"/>
    <w:rsid w:val="00B50C81"/>
    <w:rsid w:val="00B53C40"/>
    <w:rsid w:val="00B6107E"/>
    <w:rsid w:val="00B91590"/>
    <w:rsid w:val="00B95D26"/>
    <w:rsid w:val="00B97D2F"/>
    <w:rsid w:val="00BA0D6B"/>
    <w:rsid w:val="00BA757C"/>
    <w:rsid w:val="00BC35E4"/>
    <w:rsid w:val="00BC4838"/>
    <w:rsid w:val="00BD1347"/>
    <w:rsid w:val="00BD314F"/>
    <w:rsid w:val="00BD5C9F"/>
    <w:rsid w:val="00BD771D"/>
    <w:rsid w:val="00BE06EF"/>
    <w:rsid w:val="00BE1189"/>
    <w:rsid w:val="00BE2AA9"/>
    <w:rsid w:val="00C108EC"/>
    <w:rsid w:val="00C127A8"/>
    <w:rsid w:val="00C14E4D"/>
    <w:rsid w:val="00C202BE"/>
    <w:rsid w:val="00C2101B"/>
    <w:rsid w:val="00C24128"/>
    <w:rsid w:val="00C33C8A"/>
    <w:rsid w:val="00C34D8D"/>
    <w:rsid w:val="00C35AB9"/>
    <w:rsid w:val="00C3676C"/>
    <w:rsid w:val="00C36899"/>
    <w:rsid w:val="00C4090A"/>
    <w:rsid w:val="00C42359"/>
    <w:rsid w:val="00C42B63"/>
    <w:rsid w:val="00C440D4"/>
    <w:rsid w:val="00C54B51"/>
    <w:rsid w:val="00C62A27"/>
    <w:rsid w:val="00C7344D"/>
    <w:rsid w:val="00C758BD"/>
    <w:rsid w:val="00C8175E"/>
    <w:rsid w:val="00C87890"/>
    <w:rsid w:val="00C90D81"/>
    <w:rsid w:val="00C910E9"/>
    <w:rsid w:val="00C966C6"/>
    <w:rsid w:val="00CA056A"/>
    <w:rsid w:val="00CA27B3"/>
    <w:rsid w:val="00CA429B"/>
    <w:rsid w:val="00CA5851"/>
    <w:rsid w:val="00CB385B"/>
    <w:rsid w:val="00CB3C8B"/>
    <w:rsid w:val="00CB4592"/>
    <w:rsid w:val="00CB6FA4"/>
    <w:rsid w:val="00CC3A3F"/>
    <w:rsid w:val="00CC6EBD"/>
    <w:rsid w:val="00CD07D9"/>
    <w:rsid w:val="00CD6750"/>
    <w:rsid w:val="00CE048C"/>
    <w:rsid w:val="00CE2241"/>
    <w:rsid w:val="00CE36C3"/>
    <w:rsid w:val="00CF3DEE"/>
    <w:rsid w:val="00CF6C00"/>
    <w:rsid w:val="00CF7EC6"/>
    <w:rsid w:val="00D06C1F"/>
    <w:rsid w:val="00D07035"/>
    <w:rsid w:val="00D10691"/>
    <w:rsid w:val="00D13647"/>
    <w:rsid w:val="00D21D35"/>
    <w:rsid w:val="00D23E7B"/>
    <w:rsid w:val="00D40EDA"/>
    <w:rsid w:val="00D42537"/>
    <w:rsid w:val="00D43A87"/>
    <w:rsid w:val="00D51520"/>
    <w:rsid w:val="00D760A3"/>
    <w:rsid w:val="00D82356"/>
    <w:rsid w:val="00D85980"/>
    <w:rsid w:val="00D86122"/>
    <w:rsid w:val="00D92228"/>
    <w:rsid w:val="00DA2A8F"/>
    <w:rsid w:val="00DA2FD9"/>
    <w:rsid w:val="00DA690A"/>
    <w:rsid w:val="00DB08BE"/>
    <w:rsid w:val="00DB0B06"/>
    <w:rsid w:val="00DB47D6"/>
    <w:rsid w:val="00DC1889"/>
    <w:rsid w:val="00DF71B4"/>
    <w:rsid w:val="00E126EA"/>
    <w:rsid w:val="00E12BC0"/>
    <w:rsid w:val="00E13B10"/>
    <w:rsid w:val="00E17B31"/>
    <w:rsid w:val="00E23B89"/>
    <w:rsid w:val="00E27107"/>
    <w:rsid w:val="00E33DB5"/>
    <w:rsid w:val="00E34003"/>
    <w:rsid w:val="00E449B5"/>
    <w:rsid w:val="00E541DD"/>
    <w:rsid w:val="00E5650F"/>
    <w:rsid w:val="00E64FCB"/>
    <w:rsid w:val="00E65A82"/>
    <w:rsid w:val="00E92105"/>
    <w:rsid w:val="00EA7339"/>
    <w:rsid w:val="00EB1E12"/>
    <w:rsid w:val="00EB239B"/>
    <w:rsid w:val="00EB2EE0"/>
    <w:rsid w:val="00EB379C"/>
    <w:rsid w:val="00EB6B9C"/>
    <w:rsid w:val="00EB6FCC"/>
    <w:rsid w:val="00EE0428"/>
    <w:rsid w:val="00EE1308"/>
    <w:rsid w:val="00EE6EBF"/>
    <w:rsid w:val="00EF0236"/>
    <w:rsid w:val="00EF5239"/>
    <w:rsid w:val="00F01547"/>
    <w:rsid w:val="00F02666"/>
    <w:rsid w:val="00F034E8"/>
    <w:rsid w:val="00F06B36"/>
    <w:rsid w:val="00F13CCE"/>
    <w:rsid w:val="00F176D2"/>
    <w:rsid w:val="00F17E05"/>
    <w:rsid w:val="00F30B42"/>
    <w:rsid w:val="00F3323A"/>
    <w:rsid w:val="00F33E30"/>
    <w:rsid w:val="00F418B4"/>
    <w:rsid w:val="00F51289"/>
    <w:rsid w:val="00F51DCE"/>
    <w:rsid w:val="00F56AAD"/>
    <w:rsid w:val="00F602FF"/>
    <w:rsid w:val="00F61738"/>
    <w:rsid w:val="00F73284"/>
    <w:rsid w:val="00F757BF"/>
    <w:rsid w:val="00F80AAE"/>
    <w:rsid w:val="00F81D20"/>
    <w:rsid w:val="00F837F7"/>
    <w:rsid w:val="00F85180"/>
    <w:rsid w:val="00F8595F"/>
    <w:rsid w:val="00F9395D"/>
    <w:rsid w:val="00FA057E"/>
    <w:rsid w:val="00FB0983"/>
    <w:rsid w:val="00FB4EE8"/>
    <w:rsid w:val="00FC2F1B"/>
    <w:rsid w:val="00FC4D2E"/>
    <w:rsid w:val="00FF272D"/>
    <w:rsid w:val="00FF3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EC448"/>
  <w15:docId w15:val="{9EF0C5BF-DDCC-4FA2-99CB-4390C6B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niatinklio">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Paantrat">
    <w:name w:val="Subtitle"/>
    <w:basedOn w:val="prastasis"/>
    <w:next w:val="prastasis"/>
    <w:link w:val="PaantratDiagrama"/>
    <w:uiPriority w:val="99"/>
    <w:qFormat/>
    <w:rsid w:val="000D143E"/>
    <w:pPr>
      <w:numPr>
        <w:ilvl w:val="1"/>
      </w:numPr>
      <w:spacing w:after="240"/>
      <w:jc w:val="center"/>
    </w:pPr>
    <w:rPr>
      <w:rFonts w:ascii="Calibri Light" w:hAnsi="Calibri Light" w:cs="Calibri Light"/>
      <w:sz w:val="24"/>
      <w:szCs w:val="24"/>
    </w:rPr>
  </w:style>
  <w:style w:type="character" w:customStyle="1" w:styleId="PaantratDiagrama">
    <w:name w:val="Paantraštė Diagrama"/>
    <w:basedOn w:val="Numatytasispastraiposriftas"/>
    <w:link w:val="Paantrat"/>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9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5023">
      <w:bodyDiv w:val="1"/>
      <w:marLeft w:val="0"/>
      <w:marRight w:val="0"/>
      <w:marTop w:val="0"/>
      <w:marBottom w:val="0"/>
      <w:divBdr>
        <w:top w:val="none" w:sz="0" w:space="0" w:color="auto"/>
        <w:left w:val="none" w:sz="0" w:space="0" w:color="auto"/>
        <w:bottom w:val="none" w:sz="0" w:space="0" w:color="auto"/>
        <w:right w:val="none" w:sz="0" w:space="0" w:color="auto"/>
      </w:divBdr>
    </w:div>
    <w:div w:id="394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CD34-B64E-4484-86EE-BA01495D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19578</Words>
  <Characters>11161</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„Windows“ vartotojas</dc:creator>
  <cp:keywords/>
  <dc:description/>
  <cp:lastModifiedBy>Admn</cp:lastModifiedBy>
  <cp:revision>2</cp:revision>
  <cp:lastPrinted>2024-02-05T08:30:00Z</cp:lastPrinted>
  <dcterms:created xsi:type="dcterms:W3CDTF">2024-02-21T17:26:00Z</dcterms:created>
  <dcterms:modified xsi:type="dcterms:W3CDTF">2024-02-21T17:26:00Z</dcterms:modified>
</cp:coreProperties>
</file>