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82CC" w14:textId="4808F5AB" w:rsidR="004577C1" w:rsidRDefault="004577C1" w:rsidP="004577C1">
      <w:pPr>
        <w:spacing w:after="0"/>
        <w:ind w:firstLine="72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INFORMACIJA DĖL 2024 METŲ BRANDOS EGZAMINŲ PASIRINKIMO PRATĘSIMO</w:t>
      </w:r>
    </w:p>
    <w:p w14:paraId="244D4994" w14:textId="77777777" w:rsidR="004577C1" w:rsidRPr="004577C1" w:rsidRDefault="004577C1" w:rsidP="00082CEF">
      <w:pPr>
        <w:spacing w:after="0"/>
        <w:rPr>
          <w:rFonts w:ascii="Times New Roman" w:hAnsi="Times New Roman" w:cs="Times New Roman"/>
          <w:b/>
          <w:bCs/>
          <w:sz w:val="24"/>
          <w:szCs w:val="24"/>
          <w:lang w:val="lt-LT"/>
        </w:rPr>
      </w:pPr>
    </w:p>
    <w:p w14:paraId="40FF75B0" w14:textId="04FE6049" w:rsidR="00DA0173" w:rsidRDefault="009A4E7C" w:rsidP="00D95CEE">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Informuojame, kad paskelbtas</w:t>
      </w:r>
      <w:r w:rsidR="002D2EFE">
        <w:rPr>
          <w:rFonts w:ascii="Times New Roman" w:hAnsi="Times New Roman" w:cs="Times New Roman"/>
          <w:sz w:val="24"/>
          <w:szCs w:val="24"/>
          <w:lang w:val="lt-LT"/>
        </w:rPr>
        <w:t xml:space="preserve"> Lietuvos Respublikos švietimo, mokslo ir sporto ministro </w:t>
      </w:r>
      <w:r w:rsidR="00F75DD2">
        <w:rPr>
          <w:rFonts w:ascii="Times New Roman" w:hAnsi="Times New Roman" w:cs="Times New Roman"/>
          <w:sz w:val="24"/>
          <w:szCs w:val="24"/>
          <w:lang w:val="lt-LT"/>
        </w:rPr>
        <w:t>2024 m. sausio 3 d. įsakymas Nr. V-6 „Dėl švietimo ir sporto ministro 2006 m. gruodžio 18 d. įsakymo Nr. Įsa</w:t>
      </w:r>
      <w:r w:rsidR="00DA0173">
        <w:rPr>
          <w:rFonts w:ascii="Times New Roman" w:hAnsi="Times New Roman" w:cs="Times New Roman"/>
          <w:sz w:val="24"/>
          <w:szCs w:val="24"/>
          <w:lang w:val="lt-LT"/>
        </w:rPr>
        <w:t>k.</w:t>
      </w:r>
      <w:r w:rsidR="00F75DD2">
        <w:rPr>
          <w:rFonts w:ascii="Times New Roman" w:hAnsi="Times New Roman" w:cs="Times New Roman"/>
          <w:sz w:val="24"/>
          <w:szCs w:val="24"/>
          <w:lang w:val="lt-LT"/>
        </w:rPr>
        <w:t>-2391 „Dėl brandos</w:t>
      </w:r>
      <w:r w:rsidR="002D2EFE">
        <w:rPr>
          <w:rFonts w:ascii="Times New Roman" w:hAnsi="Times New Roman" w:cs="Times New Roman"/>
          <w:sz w:val="24"/>
          <w:szCs w:val="24"/>
          <w:lang w:val="lt-LT"/>
        </w:rPr>
        <w:t xml:space="preserve"> egzaminų</w:t>
      </w:r>
      <w:r w:rsidR="00F75DD2">
        <w:rPr>
          <w:rFonts w:ascii="Times New Roman" w:hAnsi="Times New Roman" w:cs="Times New Roman"/>
          <w:sz w:val="24"/>
          <w:szCs w:val="24"/>
          <w:lang w:val="lt-LT"/>
        </w:rPr>
        <w:t xml:space="preserve"> organizavimo</w:t>
      </w:r>
      <w:r w:rsidR="002D2EFE">
        <w:rPr>
          <w:rFonts w:ascii="Times New Roman" w:hAnsi="Times New Roman" w:cs="Times New Roman"/>
          <w:sz w:val="24"/>
          <w:szCs w:val="24"/>
          <w:lang w:val="lt-LT"/>
        </w:rPr>
        <w:t xml:space="preserve"> ir vykdymo tvarkos aprašo </w:t>
      </w:r>
      <w:r w:rsidR="00F75DD2">
        <w:rPr>
          <w:rFonts w:ascii="Times New Roman" w:hAnsi="Times New Roman" w:cs="Times New Roman"/>
          <w:sz w:val="24"/>
          <w:szCs w:val="24"/>
          <w:lang w:val="lt-LT"/>
        </w:rPr>
        <w:t>ir lietuvių kalbos ir literatūros įskaitos organizavimo ir vykdymo tvarkos aprašo patvirtinimo pakeitimo“, kuriuo pratęstas brandos egzaminų pasirinkimas iki sausio 15 d. Atkreipiame dėmesį, kad „</w:t>
      </w:r>
      <w:r w:rsidR="003810D5" w:rsidRPr="000A3765">
        <w:rPr>
          <w:rFonts w:ascii="Times New Roman" w:hAnsi="Times New Roman" w:cs="Times New Roman"/>
          <w:b/>
          <w:bCs/>
          <w:sz w:val="24"/>
          <w:szCs w:val="24"/>
          <w:lang w:val="lt-LT"/>
        </w:rPr>
        <w:t>pasirinkto dalyko brandos egzamino ir jo tipo ar individualaus ugdymo plano dalyko brandos darbo keisti neleidžiama, bet iki 2024 m. sausio 15 d. kandidatui leidžiama papildomai pateikti mokyklos, kurioje teikė prašymą laikyti brandos egzaminus, vadovui prašymą koreguoti savo pasirinktus dalykų brandos egzaminus</w:t>
      </w:r>
      <w:r w:rsidR="00DA0173" w:rsidRPr="000A3765">
        <w:rPr>
          <w:rFonts w:ascii="Times New Roman" w:hAnsi="Times New Roman" w:cs="Times New Roman"/>
          <w:b/>
          <w:bCs/>
          <w:sz w:val="24"/>
          <w:szCs w:val="24"/>
          <w:lang w:val="lt-LT"/>
        </w:rPr>
        <w:t xml:space="preserve"> (išskyrus menų ir technologijų mokyklinius brandos egzaminus) ir jų tipus</w:t>
      </w:r>
      <w:r w:rsidR="00DA0173">
        <w:rPr>
          <w:rFonts w:ascii="Times New Roman" w:hAnsi="Times New Roman" w:cs="Times New Roman"/>
          <w:sz w:val="24"/>
          <w:szCs w:val="24"/>
          <w:lang w:val="lt-LT"/>
        </w:rPr>
        <w:t>“.</w:t>
      </w:r>
    </w:p>
    <w:p w14:paraId="3EB84941" w14:textId="2F2FE8D2" w:rsidR="00747C7B" w:rsidRDefault="000A3765" w:rsidP="00D95CEE">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Iki 2024 sausio 22 d. mokyklos informacinėje sistemoje NECIS išspausdintus kandidatų pasirašytus ir mokyklos vadovų patvirtintus kandidatų papildomai koreguotų brandos egzaminų pasirinkimų sąrašus, atsakingas asmuo </w:t>
      </w:r>
      <w:r w:rsidR="00D95CEE">
        <w:rPr>
          <w:rFonts w:ascii="Times New Roman" w:hAnsi="Times New Roman" w:cs="Times New Roman"/>
          <w:sz w:val="24"/>
          <w:szCs w:val="24"/>
          <w:lang w:val="lt-LT"/>
        </w:rPr>
        <w:t xml:space="preserve">turi </w:t>
      </w:r>
      <w:r>
        <w:rPr>
          <w:rFonts w:ascii="Times New Roman" w:hAnsi="Times New Roman" w:cs="Times New Roman"/>
          <w:sz w:val="24"/>
          <w:szCs w:val="24"/>
          <w:lang w:val="lt-LT"/>
        </w:rPr>
        <w:t>pateikti savivaldybės administracijos Švietimo ir sporto skyriui.</w:t>
      </w:r>
      <w:r w:rsidR="00D95CEE">
        <w:rPr>
          <w:rFonts w:ascii="Times New Roman" w:hAnsi="Times New Roman" w:cs="Times New Roman"/>
          <w:sz w:val="24"/>
          <w:szCs w:val="24"/>
          <w:lang w:val="lt-LT"/>
        </w:rPr>
        <w:t xml:space="preserve"> Jei bus kandidatų papildomai pateiktų prašymų koreguoti pasirinktų dalykų brandos egzaminus ir jų tipus, tuomet pagrindinės sesijos dalykų brandos egzaminų centrai bus koreguojami informacinėje sistemoje NECIS iki 2024 m. sausio 22 d</w:t>
      </w:r>
      <w:r w:rsidR="00BC6CA5">
        <w:rPr>
          <w:rFonts w:ascii="Times New Roman" w:hAnsi="Times New Roman" w:cs="Times New Roman"/>
          <w:sz w:val="24"/>
          <w:szCs w:val="24"/>
          <w:lang w:val="lt-LT"/>
        </w:rPr>
        <w:t>.</w:t>
      </w:r>
    </w:p>
    <w:p w14:paraId="2E9441C8" w14:textId="1971CA45" w:rsidR="00895679" w:rsidRDefault="00D95CEE" w:rsidP="00D95CEE">
      <w:pPr>
        <w:spacing w:after="0"/>
        <w:jc w:val="both"/>
        <w:rPr>
          <w:rFonts w:ascii="Times New Roman" w:eastAsia="Times New Roman" w:hAnsi="Times New Roman" w:cs="Times New Roman"/>
          <w:kern w:val="0"/>
          <w:sz w:val="24"/>
          <w:szCs w:val="24"/>
          <w:lang w:val="lt-LT" w:eastAsia="lt-LT"/>
          <w14:ligatures w14:val="none"/>
        </w:rPr>
      </w:pPr>
      <w:r>
        <w:rPr>
          <w:rFonts w:ascii="Times New Roman" w:hAnsi="Times New Roman" w:cs="Times New Roman"/>
          <w:sz w:val="24"/>
          <w:szCs w:val="24"/>
          <w:lang w:val="lt-LT"/>
        </w:rPr>
        <w:tab/>
        <w:t>Primename, kad</w:t>
      </w:r>
      <w:r w:rsidR="00DA0173">
        <w:rPr>
          <w:rFonts w:ascii="Times New Roman" w:hAnsi="Times New Roman" w:cs="Times New Roman"/>
          <w:sz w:val="24"/>
          <w:szCs w:val="24"/>
          <w:lang w:val="lt-LT"/>
        </w:rPr>
        <w:t xml:space="preserve"> iki kovo 15 d. kandidatui leidžiama </w:t>
      </w:r>
      <w:r w:rsidR="00DA0173" w:rsidRPr="00DA0173">
        <w:rPr>
          <w:rFonts w:ascii="Times New Roman" w:eastAsia="Times New Roman" w:hAnsi="Times New Roman" w:cs="Times New Roman"/>
          <w:kern w:val="0"/>
          <w:sz w:val="24"/>
          <w:szCs w:val="24"/>
          <w:lang w:val="lt-LT" w:eastAsia="lt-LT"/>
          <w14:ligatures w14:val="none"/>
        </w:rPr>
        <w:t>pareikšti mokyklos, kurioje teikė prašymą laikyti brandos egzaminus, vadovui atsisakymą raštu (elektroniniu būdu) laikyti vieną ar kelis iš savo pasirinktų brandos egzaminų. Atsisakęs laikyti brandos egzaminą kandidatas į brandos egzaminų vykdymo protokolus neįrašomas.</w:t>
      </w:r>
    </w:p>
    <w:p w14:paraId="244F252F" w14:textId="77777777" w:rsidR="004577C1" w:rsidRDefault="004577C1" w:rsidP="00D95CEE">
      <w:pPr>
        <w:spacing w:after="0"/>
        <w:jc w:val="both"/>
        <w:rPr>
          <w:rFonts w:ascii="Times New Roman" w:eastAsia="Times New Roman" w:hAnsi="Times New Roman" w:cs="Times New Roman"/>
          <w:kern w:val="0"/>
          <w:sz w:val="24"/>
          <w:szCs w:val="24"/>
          <w:lang w:val="lt-LT" w:eastAsia="lt-LT"/>
          <w14:ligatures w14:val="none"/>
        </w:rPr>
      </w:pPr>
    </w:p>
    <w:p w14:paraId="6B786013" w14:textId="49170519" w:rsidR="004577C1" w:rsidRPr="009A4E7C" w:rsidRDefault="004577C1" w:rsidP="004577C1">
      <w:pPr>
        <w:spacing w:after="0"/>
        <w:ind w:firstLine="720"/>
        <w:jc w:val="both"/>
        <w:rPr>
          <w:rFonts w:ascii="Times New Roman" w:hAnsi="Times New Roman" w:cs="Times New Roman"/>
          <w:sz w:val="24"/>
          <w:szCs w:val="24"/>
          <w:lang w:val="lt-LT"/>
        </w:rPr>
      </w:pPr>
      <w:r>
        <w:rPr>
          <w:rFonts w:ascii="Times New Roman" w:eastAsia="Times New Roman" w:hAnsi="Times New Roman" w:cs="Times New Roman"/>
          <w:kern w:val="0"/>
          <w:sz w:val="24"/>
          <w:szCs w:val="24"/>
          <w:lang w:val="lt-LT" w:eastAsia="lt-LT"/>
          <w14:ligatures w14:val="none"/>
        </w:rPr>
        <w:t>Trakų rajono savivaldybės administracijos Švietimo ir sporto skyriaus informacija</w:t>
      </w:r>
    </w:p>
    <w:sectPr w:rsidR="004577C1" w:rsidRPr="009A4E7C" w:rsidSect="004E3A5A">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B3"/>
    <w:rsid w:val="00082CEF"/>
    <w:rsid w:val="000A3765"/>
    <w:rsid w:val="002A66E7"/>
    <w:rsid w:val="002D2EFE"/>
    <w:rsid w:val="003810D5"/>
    <w:rsid w:val="004577C1"/>
    <w:rsid w:val="004E3A5A"/>
    <w:rsid w:val="00747C7B"/>
    <w:rsid w:val="00895679"/>
    <w:rsid w:val="009A4E7C"/>
    <w:rsid w:val="00AC58B3"/>
    <w:rsid w:val="00BC6CA5"/>
    <w:rsid w:val="00D95CEE"/>
    <w:rsid w:val="00DA0173"/>
    <w:rsid w:val="00F7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1084"/>
  <w15:chartTrackingRefBased/>
  <w15:docId w15:val="{EE2EDFC3-7224-48FE-82CC-CE7D6D3A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2A66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43570">
      <w:bodyDiv w:val="1"/>
      <w:marLeft w:val="0"/>
      <w:marRight w:val="0"/>
      <w:marTop w:val="0"/>
      <w:marBottom w:val="0"/>
      <w:divBdr>
        <w:top w:val="none" w:sz="0" w:space="0" w:color="auto"/>
        <w:left w:val="none" w:sz="0" w:space="0" w:color="auto"/>
        <w:bottom w:val="none" w:sz="0" w:space="0" w:color="auto"/>
        <w:right w:val="none" w:sz="0" w:space="0" w:color="auto"/>
      </w:divBdr>
    </w:div>
    <w:div w:id="21247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274</Words>
  <Characters>1568</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Žukienė</dc:creator>
  <cp:keywords/>
  <dc:description/>
  <cp:lastModifiedBy>Regina Žukienė</cp:lastModifiedBy>
  <cp:revision>12</cp:revision>
  <dcterms:created xsi:type="dcterms:W3CDTF">2024-01-05T12:36:00Z</dcterms:created>
  <dcterms:modified xsi:type="dcterms:W3CDTF">2024-01-08T09:26:00Z</dcterms:modified>
</cp:coreProperties>
</file>