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Default="00C953FE" w:rsidP="00C953FE">
      <w:pPr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TRAKŲ GIMNAZIJA</w:t>
      </w:r>
    </w:p>
    <w:p w:rsidR="00C953FE" w:rsidRDefault="00C953FE" w:rsidP="00621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Veiklos kokybės įsivertinimo koordinavimo grupės 201</w:t>
      </w:r>
      <w:r w:rsidR="001E3F4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-2019</w:t>
      </w:r>
      <w:r w:rsidRPr="002F4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CE9"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 w:rsidRPr="002F4CE9">
        <w:rPr>
          <w:rFonts w:ascii="Times New Roman" w:hAnsi="Times New Roman" w:cs="Times New Roman"/>
          <w:b/>
          <w:sz w:val="24"/>
          <w:szCs w:val="24"/>
        </w:rPr>
        <w:t>.</w:t>
      </w:r>
      <w:r w:rsidR="006210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ataskaita</w:t>
      </w:r>
    </w:p>
    <w:bookmarkEnd w:id="0"/>
    <w:p w:rsidR="00C953FE" w:rsidRDefault="00C953FE" w:rsidP="001E3F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>. gimnazijos veiklos kokybės įsivertinimo koordinavimo grupė</w:t>
      </w:r>
      <w:r w:rsidR="001E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F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pirmininkė mokytoja  Daiva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Bernatavičienė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kurios nariai yra gimnazijos direktoriaus pavaduotoja ugdymui Vincenta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Diugevič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mokytojai Alina Špakauskienė,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Mikonskaja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Bagdevičienė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Edmundas Vencius ir socialinė pedagogė Ilona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Balkuvienė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 atliko gimnazijos veiklos kokybės  įsivertinimą.</w:t>
      </w:r>
    </w:p>
    <w:p w:rsidR="00C953FE" w:rsidRPr="00BE46A5" w:rsidRDefault="00C953FE" w:rsidP="00C953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– 2019 </w:t>
      </w:r>
      <w:proofErr w:type="spellStart"/>
      <w:r w:rsidRPr="00BE46A5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Pr="00BE46A5">
        <w:rPr>
          <w:rFonts w:ascii="Times New Roman" w:hAnsi="Times New Roman" w:cs="Times New Roman"/>
          <w:sz w:val="24"/>
          <w:szCs w:val="24"/>
        </w:rPr>
        <w:t xml:space="preserve">. gimnazijos veiklos įsivertinimas buvo atliekamas naudojant atnaujintus rodiklius ir remiantis nauja Mokyklos, įgyvendinančios bendrojo ugdymo programas, veiklos kokybės įsivertinimo metodika. </w:t>
      </w:r>
    </w:p>
    <w:p w:rsidR="00C953FE" w:rsidRDefault="00C953FE" w:rsidP="00C953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6A5">
        <w:rPr>
          <w:rFonts w:ascii="Times New Roman" w:hAnsi="Times New Roman" w:cs="Times New Roman"/>
          <w:sz w:val="24"/>
          <w:szCs w:val="24"/>
        </w:rPr>
        <w:t xml:space="preserve">Atlikus </w:t>
      </w:r>
      <w:r w:rsidRPr="00BE46A5">
        <w:rPr>
          <w:rFonts w:ascii="Times New Roman" w:hAnsi="Times New Roman" w:cs="Times New Roman"/>
          <w:b/>
          <w:sz w:val="24"/>
          <w:szCs w:val="24"/>
        </w:rPr>
        <w:t xml:space="preserve">platųjį </w:t>
      </w:r>
      <w:r w:rsidRPr="00BE46A5">
        <w:rPr>
          <w:rFonts w:ascii="Times New Roman" w:hAnsi="Times New Roman" w:cs="Times New Roman"/>
          <w:sz w:val="24"/>
          <w:szCs w:val="24"/>
        </w:rPr>
        <w:t xml:space="preserve">veiklos kokybės įsivertinimą, kuriame dalyvavo visi gimnazijos mokytojai paaiškėjo, kad silpniausiai vertinama gimnazijos veiklos </w:t>
      </w:r>
      <w:r>
        <w:rPr>
          <w:rFonts w:ascii="Times New Roman" w:hAnsi="Times New Roman" w:cs="Times New Roman"/>
          <w:sz w:val="24"/>
          <w:szCs w:val="24"/>
        </w:rPr>
        <w:t xml:space="preserve">sritis yra </w:t>
      </w:r>
      <w:r w:rsidRPr="00BE46A5">
        <w:rPr>
          <w:rFonts w:ascii="Times New Roman" w:hAnsi="Times New Roman" w:cs="Times New Roman"/>
          <w:sz w:val="24"/>
          <w:szCs w:val="24"/>
        </w:rPr>
        <w:t>sriti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E46A5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BE46A5">
        <w:rPr>
          <w:rFonts w:ascii="Times New Roman" w:hAnsi="Times New Roman" w:cs="Times New Roman"/>
          <w:sz w:val="24"/>
          <w:szCs w:val="24"/>
        </w:rPr>
        <w:t>Ugdymas(is</w:t>
      </w:r>
      <w:proofErr w:type="spellEnd"/>
      <w:r w:rsidRPr="00BE46A5">
        <w:rPr>
          <w:rFonts w:ascii="Times New Roman" w:hAnsi="Times New Roman" w:cs="Times New Roman"/>
          <w:sz w:val="24"/>
          <w:szCs w:val="24"/>
        </w:rPr>
        <w:t xml:space="preserve">) ir mokinių patirtys </w:t>
      </w:r>
      <w:r>
        <w:rPr>
          <w:rFonts w:ascii="Times New Roman" w:hAnsi="Times New Roman" w:cs="Times New Roman"/>
          <w:sz w:val="24"/>
          <w:szCs w:val="24"/>
        </w:rPr>
        <w:t xml:space="preserve">tema Vertinimas ugdant (2,87) (rodiklis 2.4.1  </w:t>
      </w:r>
      <w:r w:rsidRPr="00BE46A5">
        <w:rPr>
          <w:rFonts w:ascii="Times New Roman" w:hAnsi="Times New Roman" w:cs="Times New Roman"/>
          <w:sz w:val="24"/>
          <w:szCs w:val="24"/>
        </w:rPr>
        <w:t xml:space="preserve">Vertinimas ugdymui (2,89),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BE46A5">
        <w:rPr>
          <w:rFonts w:ascii="Times New Roman" w:hAnsi="Times New Roman" w:cs="Times New Roman"/>
          <w:sz w:val="24"/>
          <w:szCs w:val="24"/>
        </w:rPr>
        <w:t>rodiklis 2.4.2. Mokinių įsivertinimas (2,64)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4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3FE" w:rsidRPr="00BE46A5" w:rsidRDefault="00C953FE" w:rsidP="00C953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6A5">
        <w:rPr>
          <w:rFonts w:ascii="Times New Roman" w:hAnsi="Times New Roman" w:cs="Times New Roman"/>
          <w:sz w:val="24"/>
          <w:szCs w:val="24"/>
        </w:rPr>
        <w:t>Geriausiai įvertinta sritis Ugdymo aplinkos tema Įgalinanti mokytis fizinė aplinka, rodiklis Įranga ir priemonės (3,39).</w:t>
      </w:r>
    </w:p>
    <w:p w:rsidR="00C953FE" w:rsidRDefault="00C953FE" w:rsidP="00C953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6A5">
        <w:rPr>
          <w:rFonts w:ascii="Times New Roman" w:hAnsi="Times New Roman" w:cs="Times New Roman"/>
          <w:sz w:val="24"/>
          <w:szCs w:val="24"/>
        </w:rPr>
        <w:t xml:space="preserve">Vertinimo ugdant tema buvo pasirinkta </w:t>
      </w:r>
      <w:r w:rsidRPr="00BE46A5">
        <w:rPr>
          <w:rFonts w:ascii="Times New Roman" w:hAnsi="Times New Roman" w:cs="Times New Roman"/>
          <w:b/>
          <w:sz w:val="24"/>
          <w:szCs w:val="24"/>
        </w:rPr>
        <w:t>giluminiam</w:t>
      </w:r>
      <w:r w:rsidRPr="00A26D2F">
        <w:rPr>
          <w:rFonts w:ascii="Times New Roman" w:hAnsi="Times New Roman" w:cs="Times New Roman"/>
          <w:b/>
          <w:sz w:val="24"/>
          <w:szCs w:val="24"/>
        </w:rPr>
        <w:t xml:space="preserve"> (teminiam)</w:t>
      </w:r>
      <w:r w:rsidRPr="00BE46A5">
        <w:rPr>
          <w:rFonts w:ascii="Times New Roman" w:hAnsi="Times New Roman" w:cs="Times New Roman"/>
          <w:b/>
          <w:sz w:val="24"/>
          <w:szCs w:val="24"/>
        </w:rPr>
        <w:t xml:space="preserve"> nagrinėjimui</w:t>
      </w:r>
      <w:r w:rsidRPr="00BE46A5">
        <w:rPr>
          <w:rFonts w:ascii="Times New Roman" w:hAnsi="Times New Roman" w:cs="Times New Roman"/>
          <w:sz w:val="24"/>
          <w:szCs w:val="24"/>
        </w:rPr>
        <w:t xml:space="preserve">. Buvo atliktos 5-8 </w:t>
      </w:r>
      <w:proofErr w:type="spellStart"/>
      <w:r w:rsidRPr="00BE46A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BE46A5">
        <w:rPr>
          <w:rFonts w:ascii="Times New Roman" w:hAnsi="Times New Roman" w:cs="Times New Roman"/>
          <w:sz w:val="24"/>
          <w:szCs w:val="24"/>
        </w:rPr>
        <w:t xml:space="preserve">. ir I – IIIG </w:t>
      </w:r>
      <w:proofErr w:type="spellStart"/>
      <w:r w:rsidRPr="00BE46A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BE46A5">
        <w:rPr>
          <w:rFonts w:ascii="Times New Roman" w:hAnsi="Times New Roman" w:cs="Times New Roman"/>
          <w:sz w:val="24"/>
          <w:szCs w:val="24"/>
        </w:rPr>
        <w:t>. mokinių (94), jų tėvų (50) ir gimnazijos mokytojų (27) apklausos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46A5">
        <w:rPr>
          <w:rFonts w:ascii="Times New Roman" w:hAnsi="Times New Roman" w:cs="Times New Roman"/>
          <w:sz w:val="24"/>
          <w:szCs w:val="24"/>
        </w:rPr>
        <w:t xml:space="preserve"> naudojantis IQES internetine apklausų sistema, </w:t>
      </w:r>
      <w:r>
        <w:rPr>
          <w:rFonts w:ascii="Times New Roman" w:hAnsi="Times New Roman" w:cs="Times New Roman"/>
          <w:sz w:val="24"/>
          <w:szCs w:val="24"/>
        </w:rPr>
        <w:t>Nacionalinės mokyklų vertinimo agentūros siūlomu instrumentu, skirtu</w:t>
      </w:r>
      <w:r w:rsidRPr="00BE46A5">
        <w:rPr>
          <w:rFonts w:ascii="Times New Roman" w:hAnsi="Times New Roman" w:cs="Times New Roman"/>
          <w:sz w:val="24"/>
          <w:szCs w:val="24"/>
        </w:rPr>
        <w:t xml:space="preserve"> mokyklų veiklos kokybei įsivertinti ir tobulinti.</w:t>
      </w:r>
    </w:p>
    <w:p w:rsidR="00C953FE" w:rsidRPr="00BE46A5" w:rsidRDefault="00C953FE" w:rsidP="00C953F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Išanalizavus ir apibendrinus apklausų duomenis, buvo padarytos šios </w:t>
      </w:r>
      <w:r w:rsidRPr="00BE46A5">
        <w:rPr>
          <w:rFonts w:ascii="Times New Roman" w:hAnsi="Times New Roman" w:cs="Times New Roman"/>
          <w:b/>
          <w:sz w:val="24"/>
          <w:szCs w:val="24"/>
        </w:rPr>
        <w:t>išvados:</w:t>
      </w:r>
    </w:p>
    <w:p w:rsidR="00C953FE" w:rsidRPr="00BE46A5" w:rsidRDefault="00C953FE" w:rsidP="00C953F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6A5">
        <w:rPr>
          <w:rFonts w:ascii="Times New Roman" w:hAnsi="Times New Roman" w:cs="Times New Roman"/>
          <w:sz w:val="24"/>
          <w:szCs w:val="24"/>
        </w:rPr>
        <w:t xml:space="preserve"> Ugdymo procese</w:t>
      </w:r>
      <w:r>
        <w:rPr>
          <w:rFonts w:ascii="Times New Roman" w:hAnsi="Times New Roman" w:cs="Times New Roman"/>
          <w:sz w:val="24"/>
          <w:szCs w:val="24"/>
        </w:rPr>
        <w:t xml:space="preserve"> nepakankamai bendradarbiaujama (mokytojai su mokiniais, mokytojai tarpusavyje).</w:t>
      </w:r>
    </w:p>
    <w:p w:rsidR="00C953FE" w:rsidRDefault="00C953FE" w:rsidP="00C953F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6A5">
        <w:rPr>
          <w:rFonts w:ascii="Times New Roman" w:hAnsi="Times New Roman" w:cs="Times New Roman"/>
          <w:sz w:val="24"/>
          <w:szCs w:val="24"/>
        </w:rPr>
        <w:t>Nepakankamai at</w:t>
      </w:r>
      <w:r>
        <w:rPr>
          <w:rFonts w:ascii="Times New Roman" w:hAnsi="Times New Roman" w:cs="Times New Roman"/>
          <w:sz w:val="24"/>
          <w:szCs w:val="24"/>
        </w:rPr>
        <w:t>sižvelgiama į mokinių poreikius.</w:t>
      </w:r>
    </w:p>
    <w:p w:rsidR="00C953FE" w:rsidRDefault="00C953FE" w:rsidP="00C953F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Mokiniai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>) procese nepakankamai aktyvinami.</w:t>
      </w:r>
    </w:p>
    <w:p w:rsidR="00C953FE" w:rsidRPr="00BE46A5" w:rsidRDefault="00C953FE" w:rsidP="00C953FE">
      <w:pPr>
        <w:spacing w:after="160"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A5">
        <w:rPr>
          <w:rFonts w:ascii="Times New Roman" w:hAnsi="Times New Roman" w:cs="Times New Roman"/>
          <w:sz w:val="24"/>
          <w:szCs w:val="24"/>
        </w:rPr>
        <w:t xml:space="preserve">Norėdami patobulinti minėtus rodiklius mūsų gimnazijoje, pateikiame šias </w:t>
      </w:r>
      <w:r w:rsidRPr="00A26D2F">
        <w:rPr>
          <w:rFonts w:ascii="Times New Roman" w:hAnsi="Times New Roman" w:cs="Times New Roman"/>
          <w:b/>
          <w:sz w:val="24"/>
          <w:szCs w:val="24"/>
        </w:rPr>
        <w:t>rekomendacijas:</w:t>
      </w:r>
    </w:p>
    <w:p w:rsidR="00C953FE" w:rsidRPr="00BE46A5" w:rsidRDefault="00C953FE" w:rsidP="00C953FE">
      <w:pPr>
        <w:spacing w:after="1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46A5">
        <w:rPr>
          <w:rFonts w:ascii="Times New Roman" w:hAnsi="Times New Roman" w:cs="Times New Roman"/>
          <w:sz w:val="24"/>
          <w:szCs w:val="24"/>
        </w:rPr>
        <w:t>1.Atsižvelgiant į Geros mokyklos koncepciją, kur ugdymasis yra pagrįstas dialogu (mokinių su mokiniais, mokytojų su mokiniais bei mokytojų su mokytojais):</w:t>
      </w:r>
    </w:p>
    <w:p w:rsidR="00C953FE" w:rsidRPr="00BE46A5" w:rsidRDefault="00C953FE" w:rsidP="00C953FE">
      <w:pPr>
        <w:numPr>
          <w:ilvl w:val="1"/>
          <w:numId w:val="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6A5">
        <w:rPr>
          <w:rFonts w:ascii="Times New Roman" w:hAnsi="Times New Roman" w:cs="Times New Roman"/>
          <w:sz w:val="24"/>
          <w:szCs w:val="24"/>
        </w:rPr>
        <w:t xml:space="preserve"> per pamokas mokiniams skirti daugiau užduočių, kurių metu mokiniai aktyviai bendradarbiauja tarpusavyje;</w:t>
      </w:r>
    </w:p>
    <w:p w:rsidR="00C953FE" w:rsidRPr="00C953FE" w:rsidRDefault="00C953FE" w:rsidP="005B0F5F">
      <w:pPr>
        <w:numPr>
          <w:ilvl w:val="1"/>
          <w:numId w:val="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3FE">
        <w:rPr>
          <w:rFonts w:ascii="Times New Roman" w:hAnsi="Times New Roman" w:cs="Times New Roman"/>
          <w:sz w:val="24"/>
          <w:szCs w:val="24"/>
        </w:rPr>
        <w:lastRenderedPageBreak/>
        <w:t xml:space="preserve"> mokytojai ugdymo procese turėtų dažniau bendradarbiauti tarpusavyje: </w:t>
      </w:r>
      <w:r>
        <w:rPr>
          <w:rFonts w:ascii="Times New Roman" w:hAnsi="Times New Roman" w:cs="Times New Roman"/>
          <w:sz w:val="24"/>
          <w:szCs w:val="24"/>
        </w:rPr>
        <w:t xml:space="preserve">tartis </w:t>
      </w:r>
      <w:r w:rsidRPr="00C953FE">
        <w:rPr>
          <w:rFonts w:ascii="Times New Roman" w:hAnsi="Times New Roman" w:cs="Times New Roman"/>
          <w:sz w:val="24"/>
          <w:szCs w:val="24"/>
        </w:rPr>
        <w:t>dėl projektinių darbų planavimo, dėl didesnės apimties namų darbų skyrimo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3FE" w:rsidRPr="00BE46A5" w:rsidRDefault="00C953FE" w:rsidP="00C953FE">
      <w:pPr>
        <w:spacing w:after="16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A5">
        <w:rPr>
          <w:rFonts w:ascii="Times New Roman" w:hAnsi="Times New Roman" w:cs="Times New Roman"/>
          <w:sz w:val="24"/>
          <w:szCs w:val="24"/>
        </w:rPr>
        <w:t>2.Atsižvelgiant į Geros mokyklos koncepciją, kur vienas iš bruožų</w:t>
      </w:r>
      <w:r>
        <w:rPr>
          <w:rFonts w:ascii="Times New Roman" w:hAnsi="Times New Roman" w:cs="Times New Roman"/>
          <w:sz w:val="24"/>
          <w:szCs w:val="24"/>
        </w:rPr>
        <w:t>, apibūdinančių ugdymąsi (mokymą</w:t>
      </w:r>
      <w:r w:rsidRPr="00BE46A5">
        <w:rPr>
          <w:rFonts w:ascii="Times New Roman" w:hAnsi="Times New Roman" w:cs="Times New Roman"/>
          <w:sz w:val="24"/>
          <w:szCs w:val="24"/>
        </w:rPr>
        <w:t xml:space="preserve">si) yra </w:t>
      </w:r>
      <w:r w:rsidRPr="00BE46A5">
        <w:rPr>
          <w:rFonts w:ascii="Times New Roman" w:hAnsi="Times New Roman" w:cs="Times New Roman"/>
          <w:b/>
          <w:sz w:val="24"/>
          <w:szCs w:val="24"/>
        </w:rPr>
        <w:t>įvairus įvairiems:</w:t>
      </w:r>
    </w:p>
    <w:p w:rsidR="00C953FE" w:rsidRDefault="00C953FE" w:rsidP="00C953FE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6A5">
        <w:rPr>
          <w:rFonts w:ascii="Times New Roman" w:hAnsi="Times New Roman" w:cs="Times New Roman"/>
          <w:sz w:val="24"/>
          <w:szCs w:val="24"/>
        </w:rPr>
        <w:t xml:space="preserve">mokytojai </w:t>
      </w:r>
      <w:r>
        <w:rPr>
          <w:rFonts w:ascii="Times New Roman" w:hAnsi="Times New Roman" w:cs="Times New Roman"/>
          <w:sz w:val="24"/>
          <w:szCs w:val="24"/>
        </w:rPr>
        <w:t xml:space="preserve">prireikus </w:t>
      </w:r>
      <w:r w:rsidRPr="00BE46A5">
        <w:rPr>
          <w:rFonts w:ascii="Times New Roman" w:hAnsi="Times New Roman" w:cs="Times New Roman"/>
          <w:sz w:val="24"/>
          <w:szCs w:val="24"/>
        </w:rPr>
        <w:t xml:space="preserve">turėtų </w:t>
      </w:r>
      <w:r>
        <w:rPr>
          <w:rFonts w:ascii="Times New Roman" w:hAnsi="Times New Roman" w:cs="Times New Roman"/>
          <w:sz w:val="24"/>
          <w:szCs w:val="24"/>
        </w:rPr>
        <w:t xml:space="preserve">peržiūrėti ugdymo turinio planus ir keisti juos atsižvelgdami į mokinių mokymosi rezultatus, tempą ir kitus poreikius, </w:t>
      </w:r>
      <w:r w:rsidRPr="00BE46A5">
        <w:rPr>
          <w:rFonts w:ascii="Times New Roman" w:hAnsi="Times New Roman" w:cs="Times New Roman"/>
          <w:sz w:val="24"/>
          <w:szCs w:val="24"/>
        </w:rPr>
        <w:t xml:space="preserve">įvairinti </w:t>
      </w:r>
      <w:proofErr w:type="spellStart"/>
      <w:r w:rsidRPr="00BE46A5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BE46A5">
        <w:rPr>
          <w:rFonts w:ascii="Times New Roman" w:hAnsi="Times New Roman" w:cs="Times New Roman"/>
          <w:sz w:val="24"/>
          <w:szCs w:val="24"/>
        </w:rPr>
        <w:t>) metodus, būdus, tempus, atsižvelgdami į mokinių pasirinkimus, stilius, galimybes;</w:t>
      </w:r>
    </w:p>
    <w:p w:rsidR="00C953FE" w:rsidRPr="00BE46A5" w:rsidRDefault="00C953FE" w:rsidP="00C953FE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mokytojai turėtų labiau orientuotis į aktyvią mokinių veiklą: skatinti klausti, tyrinėti, ieškoti, bandyti, pritaikyti, analizuoti, spręsti problemas, kurti;</w:t>
      </w:r>
    </w:p>
    <w:p w:rsidR="00C953FE" w:rsidRPr="00BE46A5" w:rsidRDefault="00C953FE" w:rsidP="00C953FE">
      <w:pPr>
        <w:numPr>
          <w:ilvl w:val="1"/>
          <w:numId w:val="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6A5">
        <w:rPr>
          <w:rFonts w:ascii="Times New Roman" w:hAnsi="Times New Roman" w:cs="Times New Roman"/>
          <w:sz w:val="24"/>
          <w:szCs w:val="24"/>
        </w:rPr>
        <w:t>mokytojai dažniau turėtų tartis tarpusavyje dėl geresnio ugdymo turinio pritaikymo mokinių poreikiams;</w:t>
      </w:r>
    </w:p>
    <w:p w:rsidR="00C953FE" w:rsidRPr="00BE46A5" w:rsidRDefault="00C953FE" w:rsidP="00C953FE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6A5">
        <w:rPr>
          <w:rFonts w:ascii="Times New Roman" w:hAnsi="Times New Roman" w:cs="Times New Roman"/>
          <w:sz w:val="24"/>
          <w:szCs w:val="24"/>
        </w:rPr>
        <w:t xml:space="preserve">mokytojai turėtų planuoti ir parinkti prasmingas </w:t>
      </w:r>
      <w:proofErr w:type="spellStart"/>
      <w:r w:rsidRPr="00BE46A5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BE46A5">
        <w:rPr>
          <w:rFonts w:ascii="Times New Roman" w:hAnsi="Times New Roman" w:cs="Times New Roman"/>
          <w:sz w:val="24"/>
          <w:szCs w:val="24"/>
        </w:rPr>
        <w:t>) veiklas, kurios skatintų smalsumą ir entuziazmą, sudarytų sąlygas kurti idėjas ir jas įgyvendinti, išgyventi pažinimo ir kūrybos džiaugsmą, taip pat patirti mokymosi sėkmę.</w:t>
      </w:r>
    </w:p>
    <w:p w:rsidR="00C953FE" w:rsidRPr="00BE46A5" w:rsidRDefault="00C953FE" w:rsidP="00C953FE">
      <w:pPr>
        <w:spacing w:after="160" w:line="360" w:lineRule="auto"/>
        <w:jc w:val="both"/>
      </w:pPr>
    </w:p>
    <w:p w:rsidR="00C953FE" w:rsidRDefault="00C953FE" w:rsidP="00C953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3FE" w:rsidRDefault="00C953FE" w:rsidP="00C953FE"/>
    <w:p w:rsidR="00A216BA" w:rsidRDefault="00A216BA"/>
    <w:sectPr w:rsidR="00A2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682"/>
    <w:multiLevelType w:val="multilevel"/>
    <w:tmpl w:val="5E58E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3D821D4"/>
    <w:multiLevelType w:val="hybridMultilevel"/>
    <w:tmpl w:val="7F823A8E"/>
    <w:lvl w:ilvl="0" w:tplc="0427000F">
      <w:start w:val="1"/>
      <w:numFmt w:val="decimal"/>
      <w:lvlText w:val="%1."/>
      <w:lvlJc w:val="left"/>
      <w:pPr>
        <w:ind w:left="1658" w:hanging="360"/>
      </w:pPr>
    </w:lvl>
    <w:lvl w:ilvl="1" w:tplc="04270019">
      <w:start w:val="1"/>
      <w:numFmt w:val="lowerLetter"/>
      <w:lvlText w:val="%2."/>
      <w:lvlJc w:val="left"/>
      <w:pPr>
        <w:ind w:left="2378" w:hanging="360"/>
      </w:pPr>
    </w:lvl>
    <w:lvl w:ilvl="2" w:tplc="0427001B">
      <w:start w:val="1"/>
      <w:numFmt w:val="lowerRoman"/>
      <w:lvlText w:val="%3."/>
      <w:lvlJc w:val="right"/>
      <w:pPr>
        <w:ind w:left="3098" w:hanging="180"/>
      </w:pPr>
    </w:lvl>
    <w:lvl w:ilvl="3" w:tplc="0427000F">
      <w:start w:val="1"/>
      <w:numFmt w:val="decimal"/>
      <w:lvlText w:val="%4."/>
      <w:lvlJc w:val="left"/>
      <w:pPr>
        <w:ind w:left="3818" w:hanging="360"/>
      </w:pPr>
    </w:lvl>
    <w:lvl w:ilvl="4" w:tplc="04270019">
      <w:start w:val="1"/>
      <w:numFmt w:val="lowerLetter"/>
      <w:lvlText w:val="%5."/>
      <w:lvlJc w:val="left"/>
      <w:pPr>
        <w:ind w:left="4538" w:hanging="360"/>
      </w:pPr>
    </w:lvl>
    <w:lvl w:ilvl="5" w:tplc="0427001B">
      <w:start w:val="1"/>
      <w:numFmt w:val="lowerRoman"/>
      <w:lvlText w:val="%6."/>
      <w:lvlJc w:val="right"/>
      <w:pPr>
        <w:ind w:left="5258" w:hanging="180"/>
      </w:pPr>
    </w:lvl>
    <w:lvl w:ilvl="6" w:tplc="0427000F">
      <w:start w:val="1"/>
      <w:numFmt w:val="decimal"/>
      <w:lvlText w:val="%7."/>
      <w:lvlJc w:val="left"/>
      <w:pPr>
        <w:ind w:left="5978" w:hanging="360"/>
      </w:pPr>
    </w:lvl>
    <w:lvl w:ilvl="7" w:tplc="04270019">
      <w:start w:val="1"/>
      <w:numFmt w:val="lowerLetter"/>
      <w:lvlText w:val="%8."/>
      <w:lvlJc w:val="left"/>
      <w:pPr>
        <w:ind w:left="6698" w:hanging="360"/>
      </w:pPr>
    </w:lvl>
    <w:lvl w:ilvl="8" w:tplc="0427001B">
      <w:start w:val="1"/>
      <w:numFmt w:val="lowerRoman"/>
      <w:lvlText w:val="%9."/>
      <w:lvlJc w:val="right"/>
      <w:pPr>
        <w:ind w:left="7418" w:hanging="180"/>
      </w:pPr>
    </w:lvl>
  </w:abstractNum>
  <w:abstractNum w:abstractNumId="2">
    <w:nsid w:val="337E1412"/>
    <w:multiLevelType w:val="hybridMultilevel"/>
    <w:tmpl w:val="9E14E2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1E3F40"/>
    <w:rsid w:val="00621027"/>
    <w:rsid w:val="00A216BA"/>
    <w:rsid w:val="00C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3F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3F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admintg</dc:creator>
  <cp:lastModifiedBy>Master</cp:lastModifiedBy>
  <cp:revision>2</cp:revision>
  <dcterms:created xsi:type="dcterms:W3CDTF">2019-11-28T19:34:00Z</dcterms:created>
  <dcterms:modified xsi:type="dcterms:W3CDTF">2019-11-28T19:34:00Z</dcterms:modified>
</cp:coreProperties>
</file>